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F7" w:rsidRPr="00434F4F" w:rsidRDefault="00FB19F7" w:rsidP="00622AFE">
      <w:pPr>
        <w:ind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9D1B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СОГЛАСОВАНО</w:t>
      </w:r>
      <w:r w:rsidRPr="00417ED4">
        <w:rPr>
          <w:b/>
          <w:bCs/>
          <w:sz w:val="28"/>
          <w:szCs w:val="28"/>
        </w:rPr>
        <w:tab/>
      </w:r>
      <w:r w:rsidRPr="00417ED4">
        <w:rPr>
          <w:b/>
          <w:bCs/>
          <w:sz w:val="28"/>
          <w:szCs w:val="28"/>
        </w:rPr>
        <w:tab/>
        <w:t xml:space="preserve">         </w:t>
      </w:r>
      <w:r>
        <w:rPr>
          <w:b/>
          <w:bCs/>
          <w:sz w:val="28"/>
          <w:szCs w:val="28"/>
        </w:rPr>
        <w:t xml:space="preserve">          </w:t>
      </w:r>
      <w:r w:rsidRPr="00417ED4">
        <w:rPr>
          <w:b/>
          <w:bCs/>
          <w:sz w:val="28"/>
          <w:szCs w:val="28"/>
        </w:rPr>
        <w:t>УТВЕРЖДЕН</w:t>
      </w:r>
    </w:p>
    <w:p w:rsidR="00FB19F7" w:rsidRPr="00417ED4" w:rsidRDefault="00FB19F7" w:rsidP="00EF54E0">
      <w:pPr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Председателя </w:t>
      </w:r>
      <w:r w:rsidRPr="00417ED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417ED4">
        <w:rPr>
          <w:sz w:val="28"/>
          <w:szCs w:val="28"/>
        </w:rPr>
        <w:t>распоряжением департамента</w:t>
      </w:r>
    </w:p>
    <w:p w:rsidR="00FB19F7" w:rsidRPr="00417ED4" w:rsidRDefault="00FB19F7" w:rsidP="00EF5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Правительства Кировской области         </w:t>
      </w:r>
      <w:r w:rsidRPr="00417ED4">
        <w:rPr>
          <w:sz w:val="28"/>
          <w:szCs w:val="28"/>
        </w:rPr>
        <w:t>дорожного хозяйства и транспорта</w:t>
      </w:r>
    </w:p>
    <w:p w:rsidR="00FB19F7" w:rsidRPr="00417ED4" w:rsidRDefault="00FB19F7" w:rsidP="00622AFE">
      <w:pPr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417ED4">
        <w:rPr>
          <w:sz w:val="28"/>
          <w:szCs w:val="28"/>
        </w:rPr>
        <w:t>Кировской области</w:t>
      </w:r>
    </w:p>
    <w:p w:rsidR="00FB19F7" w:rsidRDefault="00FB19F7" w:rsidP="009D1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 (С.В. Щерчков)</w:t>
      </w:r>
      <w:r w:rsidRPr="00417ED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от ___.06.2014 </w:t>
      </w:r>
      <w:r w:rsidRPr="00417ED4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417ED4">
        <w:rPr>
          <w:sz w:val="28"/>
          <w:szCs w:val="28"/>
        </w:rPr>
        <w:t xml:space="preserve">  № </w:t>
      </w:r>
      <w:r>
        <w:rPr>
          <w:sz w:val="28"/>
          <w:szCs w:val="28"/>
        </w:rPr>
        <w:t>____</w:t>
      </w:r>
    </w:p>
    <w:p w:rsidR="00FB19F7" w:rsidRPr="00417ED4" w:rsidRDefault="00FB19F7" w:rsidP="00674899">
      <w:pPr>
        <w:ind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ДОКЛАД</w:t>
      </w: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о результатах и основных направлениях деятельности</w:t>
      </w: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департамента дорожного хозяйства и транспорта</w:t>
      </w: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Кировской области в 201</w:t>
      </w:r>
      <w:r>
        <w:rPr>
          <w:b/>
          <w:bCs/>
          <w:sz w:val="28"/>
          <w:szCs w:val="28"/>
        </w:rPr>
        <w:t>3</w:t>
      </w:r>
      <w:r w:rsidRPr="00417ED4">
        <w:rPr>
          <w:b/>
          <w:bCs/>
          <w:sz w:val="28"/>
          <w:szCs w:val="28"/>
        </w:rPr>
        <w:t xml:space="preserve"> году</w:t>
      </w: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622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Киров-</w:t>
      </w:r>
      <w:r>
        <w:rPr>
          <w:b/>
          <w:bCs/>
          <w:sz w:val="28"/>
          <w:szCs w:val="28"/>
        </w:rPr>
        <w:t>2014</w:t>
      </w:r>
    </w:p>
    <w:p w:rsidR="00FB19F7" w:rsidRPr="00417ED4" w:rsidRDefault="00FB19F7" w:rsidP="00622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1. Цели, задачи деятельности и государственные функции депа</w:t>
      </w:r>
      <w:r w:rsidRPr="00417ED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тамента дорожного хозяйства и транспорта </w:t>
      </w:r>
      <w:r w:rsidRPr="00417ED4">
        <w:rPr>
          <w:b/>
          <w:bCs/>
          <w:sz w:val="28"/>
          <w:szCs w:val="28"/>
        </w:rPr>
        <w:t>Кировской области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1.1. Цели деятельности департамента: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проведение государственной политики и осуществление управления в сфере дорожно-транспортного комплекса Кировской области (в рамках полномочий, утверждённых постановлением Правительства области от 11.06.2009 № 14/141 «Об утверждении Положения о департаменте доро</w:t>
      </w:r>
      <w:r w:rsidRPr="00417ED4">
        <w:rPr>
          <w:sz w:val="28"/>
          <w:szCs w:val="28"/>
        </w:rPr>
        <w:t>ж</w:t>
      </w:r>
      <w:r w:rsidRPr="00417ED4">
        <w:rPr>
          <w:sz w:val="28"/>
          <w:szCs w:val="28"/>
        </w:rPr>
        <w:t>ного хозяйства, транспорта и связи Кировской области»);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осуществление исполнительно-распорядительных функций в сфере деятельности дорожно-транспортного комплекса (в рамках полномочий департамента дорожного хозяйства, транспорта и связи Кировской области (далее – департамент), Федерального закона от 08.11.2007 № 257-ФЗ «Об автомобильных дорогах и дорожной деятельности в Российской Федер</w:t>
      </w:r>
      <w:r w:rsidRPr="00417ED4">
        <w:rPr>
          <w:sz w:val="28"/>
          <w:szCs w:val="28"/>
        </w:rPr>
        <w:t>а</w:t>
      </w:r>
      <w:r w:rsidRPr="00417ED4">
        <w:rPr>
          <w:sz w:val="28"/>
          <w:szCs w:val="28"/>
        </w:rPr>
        <w:t>ции и о внесении изменений в отдельные законодательные акты Росси</w:t>
      </w:r>
      <w:r w:rsidRPr="00417ED4">
        <w:rPr>
          <w:sz w:val="28"/>
          <w:szCs w:val="28"/>
        </w:rPr>
        <w:t>й</w:t>
      </w:r>
      <w:r w:rsidRPr="00417ED4">
        <w:rPr>
          <w:sz w:val="28"/>
          <w:szCs w:val="28"/>
        </w:rPr>
        <w:t>ской Федерации», Федерального закона от 21.07.2005 № 94-ФЗ «О разм</w:t>
      </w:r>
      <w:r w:rsidRPr="00417ED4">
        <w:rPr>
          <w:sz w:val="28"/>
          <w:szCs w:val="28"/>
        </w:rPr>
        <w:t>е</w:t>
      </w:r>
      <w:r w:rsidRPr="00417ED4">
        <w:rPr>
          <w:sz w:val="28"/>
          <w:szCs w:val="28"/>
        </w:rPr>
        <w:t xml:space="preserve">щении заказов на поставки товаров, выполнение работ, оказание услуг для государственных и муниципальных нужд», Федерального закона </w:t>
      </w:r>
      <w:r w:rsidRPr="00417ED4">
        <w:rPr>
          <w:sz w:val="28"/>
          <w:szCs w:val="28"/>
        </w:rPr>
        <w:br/>
        <w:t>от 06.10.1999 № 184-ФЗ «Об общих принципах организации законодател</w:t>
      </w:r>
      <w:r w:rsidRPr="00417ED4">
        <w:rPr>
          <w:sz w:val="28"/>
          <w:szCs w:val="28"/>
        </w:rPr>
        <w:t>ь</w:t>
      </w:r>
      <w:r w:rsidRPr="00417ED4">
        <w:rPr>
          <w:sz w:val="28"/>
          <w:szCs w:val="28"/>
        </w:rPr>
        <w:t>ных (представительных) и исполнительных органов государственной вл</w:t>
      </w:r>
      <w:r w:rsidRPr="00417ED4">
        <w:rPr>
          <w:sz w:val="28"/>
          <w:szCs w:val="28"/>
        </w:rPr>
        <w:t>а</w:t>
      </w:r>
      <w:r w:rsidRPr="00417ED4">
        <w:rPr>
          <w:sz w:val="28"/>
          <w:szCs w:val="28"/>
        </w:rPr>
        <w:t>сти субъектов Российской Федерации»,  Федерального закона от 10.12.1995 № 196-ФЗ «О безопасности дорожного движения», Федеральн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>го закона от 21.04.2011 № 69-ФЗ (в редакции Федерального закона от 23.04.2012 № 34-ФЗ) «О внесении изменений в отдельные законодател</w:t>
      </w:r>
      <w:r w:rsidRPr="00417ED4">
        <w:rPr>
          <w:sz w:val="28"/>
          <w:szCs w:val="28"/>
        </w:rPr>
        <w:t>ь</w:t>
      </w:r>
      <w:r w:rsidRPr="00417ED4">
        <w:rPr>
          <w:sz w:val="28"/>
          <w:szCs w:val="28"/>
        </w:rPr>
        <w:t>ные акты Российской Федерации», Закона Кировской области от 27.12.2006 № 74-ЗО «Об организации в Кировской области транспортного обслуживания населения автомобильным транспортом в пригородном и межмуниципальном сообщении»,</w:t>
      </w:r>
      <w:r w:rsidRPr="00417ED4">
        <w:t xml:space="preserve"> </w:t>
      </w:r>
      <w:r w:rsidRPr="00417ED4">
        <w:rPr>
          <w:sz w:val="28"/>
          <w:szCs w:val="28"/>
        </w:rPr>
        <w:t xml:space="preserve">Закона Кировской области от 03.10.2011 № 67-ЗО (в редакции </w:t>
      </w:r>
      <w:hyperlink r:id="rId7" w:history="1">
        <w:r w:rsidRPr="00417ED4">
          <w:rPr>
            <w:sz w:val="28"/>
            <w:szCs w:val="28"/>
          </w:rPr>
          <w:t>Закона</w:t>
        </w:r>
      </w:hyperlink>
      <w:r w:rsidRPr="00417ED4">
        <w:rPr>
          <w:sz w:val="28"/>
          <w:szCs w:val="28"/>
        </w:rPr>
        <w:t xml:space="preserve"> Кировской области от 09.06.2012 № 154-ЗО) «О порядке осуществления контроля за соблюдением юридическими л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цами и индивидуальными предпринимателями требований, предъявляемых к осуществлению деятельности по перевозке пассажиров и багажа легк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>вым такси на территории Кировской области»,</w:t>
      </w:r>
      <w:r w:rsidRPr="00417ED4">
        <w:t xml:space="preserve"> </w:t>
      </w:r>
      <w:r w:rsidRPr="00417ED4">
        <w:rPr>
          <w:sz w:val="28"/>
          <w:szCs w:val="28"/>
        </w:rPr>
        <w:t>Постановления Правител</w:t>
      </w:r>
      <w:r w:rsidRPr="00417ED4">
        <w:rPr>
          <w:sz w:val="28"/>
          <w:szCs w:val="28"/>
        </w:rPr>
        <w:t>ь</w:t>
      </w:r>
      <w:r w:rsidRPr="00417ED4">
        <w:rPr>
          <w:sz w:val="28"/>
          <w:szCs w:val="28"/>
        </w:rPr>
        <w:t>ства Кировской области от 18.10.2011 № 123/501 «О реализации некоторых положений федерального законодательства, связанных с осуществлением деятельности по перевозке пассажиров и багажа легковым такси на терр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тории Кировской области»);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осуществление отраслевой компетенции в отношении подведомс</w:t>
      </w:r>
      <w:r w:rsidRPr="00417ED4">
        <w:rPr>
          <w:sz w:val="28"/>
          <w:szCs w:val="28"/>
        </w:rPr>
        <w:t>т</w:t>
      </w:r>
      <w:r w:rsidRPr="00417ED4">
        <w:rPr>
          <w:sz w:val="28"/>
          <w:szCs w:val="28"/>
        </w:rPr>
        <w:t>венных предприятий и учреждений дорожно-транспортного комплекса Кировской области в соответствии с Законом Кировской области от 06.10.2008 № 287-ЗО «О порядке управления государственным имущес</w:t>
      </w:r>
      <w:r w:rsidRPr="00417ED4">
        <w:rPr>
          <w:sz w:val="28"/>
          <w:szCs w:val="28"/>
        </w:rPr>
        <w:t>т</w:t>
      </w:r>
      <w:r w:rsidRPr="00417ED4">
        <w:rPr>
          <w:sz w:val="28"/>
          <w:szCs w:val="28"/>
        </w:rPr>
        <w:t>вом Кировской области».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rStyle w:val="Strong"/>
          <w:b w:val="0"/>
          <w:bCs w:val="0"/>
          <w:sz w:val="28"/>
          <w:szCs w:val="28"/>
        </w:rPr>
      </w:pPr>
      <w:r w:rsidRPr="00417ED4">
        <w:rPr>
          <w:rStyle w:val="Strong"/>
          <w:b w:val="0"/>
          <w:bCs w:val="0"/>
          <w:sz w:val="28"/>
          <w:szCs w:val="28"/>
        </w:rPr>
        <w:t>1.2. Государственные функции, осуществляемые департаментом: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rStyle w:val="Strong"/>
          <w:b w:val="0"/>
          <w:bCs w:val="0"/>
          <w:sz w:val="28"/>
          <w:szCs w:val="28"/>
        </w:rPr>
      </w:pPr>
      <w:r w:rsidRPr="00417ED4">
        <w:rPr>
          <w:rStyle w:val="Strong"/>
          <w:b w:val="0"/>
          <w:bCs w:val="0"/>
          <w:sz w:val="28"/>
          <w:szCs w:val="28"/>
        </w:rPr>
        <w:t>1.2.1. Непосредственное исполнение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rStyle w:val="Strong"/>
          <w:b w:val="0"/>
          <w:bCs w:val="0"/>
          <w:sz w:val="28"/>
          <w:szCs w:val="28"/>
        </w:rPr>
        <w:t>1.2.1.1. «У</w:t>
      </w:r>
      <w:r w:rsidRPr="00417ED4">
        <w:rPr>
          <w:sz w:val="28"/>
          <w:szCs w:val="28"/>
        </w:rPr>
        <w:t xml:space="preserve">правление строительством, реконструкцией, содержанием и ремонтом автомобильных дорог общего пользования, мостов и иных транспортных и инженерных сооружений регионального значения» (03.03.02); 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1.2.1.2. «Организация транспортного обслуживания населения авт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>мобильным (пригородное и межмуниципальное сообщение), железнод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>рожным, внутренним водным, воздушным (пригородное и межмуниц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пальное сообщение) транспортом" (03.03.01);</w:t>
      </w:r>
    </w:p>
    <w:p w:rsidR="00FB19F7" w:rsidRPr="00F7084A" w:rsidRDefault="00FB19F7" w:rsidP="007331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F7084A">
        <w:rPr>
          <w:sz w:val="28"/>
          <w:szCs w:val="28"/>
        </w:rPr>
        <w:t>1.2.1.3. «Организация обеспечения безопасности дорожного движ</w:t>
      </w:r>
      <w:r w:rsidRPr="00F7084A">
        <w:rPr>
          <w:sz w:val="28"/>
          <w:szCs w:val="28"/>
        </w:rPr>
        <w:t>е</w:t>
      </w:r>
      <w:r w:rsidRPr="00F7084A">
        <w:rPr>
          <w:sz w:val="28"/>
          <w:szCs w:val="28"/>
        </w:rPr>
        <w:t>ния» (03.03.03);</w:t>
      </w:r>
    </w:p>
    <w:p w:rsidR="00FB19F7" w:rsidRPr="007331F8" w:rsidRDefault="00FB19F7" w:rsidP="007331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F8">
        <w:rPr>
          <w:sz w:val="28"/>
          <w:szCs w:val="28"/>
        </w:rPr>
        <w:t>1.2.1.4. «Регулирование в сфере осуществления деятельности по п</w:t>
      </w:r>
      <w:r w:rsidRPr="007331F8">
        <w:rPr>
          <w:sz w:val="28"/>
          <w:szCs w:val="28"/>
        </w:rPr>
        <w:t>е</w:t>
      </w:r>
      <w:r w:rsidRPr="007331F8">
        <w:rPr>
          <w:sz w:val="28"/>
          <w:szCs w:val="28"/>
        </w:rPr>
        <w:t>ревозке пассажиров и багажа легковым такси» (03.03.05);</w:t>
      </w:r>
    </w:p>
    <w:p w:rsidR="00FB19F7" w:rsidRPr="007331F8" w:rsidRDefault="00FB19F7" w:rsidP="007331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F8">
        <w:rPr>
          <w:sz w:val="28"/>
          <w:szCs w:val="28"/>
        </w:rPr>
        <w:t>1.2.1.5. «Региональный государственный контроль в сфере перевозок пассажиров и багажа легковым такси»;</w:t>
      </w:r>
    </w:p>
    <w:p w:rsidR="00FB19F7" w:rsidRPr="007331F8" w:rsidRDefault="00FB19F7" w:rsidP="007331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F8">
        <w:rPr>
          <w:sz w:val="28"/>
          <w:szCs w:val="28"/>
        </w:rPr>
        <w:t>1.2.1.6. «Принятие мер по организации проведения технического о</w:t>
      </w:r>
      <w:r w:rsidRPr="007331F8">
        <w:rPr>
          <w:sz w:val="28"/>
          <w:szCs w:val="28"/>
        </w:rPr>
        <w:t>с</w:t>
      </w:r>
      <w:r w:rsidRPr="007331F8">
        <w:rPr>
          <w:sz w:val="28"/>
          <w:szCs w:val="28"/>
        </w:rPr>
        <w:t>мотра» (03.03.07);</w:t>
      </w:r>
    </w:p>
    <w:p w:rsidR="00FB19F7" w:rsidRPr="007331F8" w:rsidRDefault="00FB19F7" w:rsidP="007331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F8">
        <w:rPr>
          <w:sz w:val="28"/>
          <w:szCs w:val="28"/>
        </w:rPr>
        <w:t>1.2.1.7. «Расчет нормативов минимальной обеспеченности населения пунктами технического осмотра в Кировской области и входящих в ее с</w:t>
      </w:r>
      <w:r w:rsidRPr="007331F8">
        <w:rPr>
          <w:sz w:val="28"/>
          <w:szCs w:val="28"/>
        </w:rPr>
        <w:t>о</w:t>
      </w:r>
      <w:r w:rsidRPr="007331F8">
        <w:rPr>
          <w:sz w:val="28"/>
          <w:szCs w:val="28"/>
        </w:rPr>
        <w:t>став муниципальных образованиях» (03.03.08);</w:t>
      </w:r>
    </w:p>
    <w:p w:rsidR="00FB19F7" w:rsidRPr="00417ED4" w:rsidRDefault="00FB19F7" w:rsidP="007331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1F8">
        <w:rPr>
          <w:sz w:val="28"/>
          <w:szCs w:val="28"/>
        </w:rPr>
        <w:t>1.2.1.8 «Ведение перечня уполномоченных организаций, имеющих специализированные стоянки для хранения транспортных средств, заде</w:t>
      </w:r>
      <w:r w:rsidRPr="007331F8">
        <w:rPr>
          <w:sz w:val="28"/>
          <w:szCs w:val="28"/>
        </w:rPr>
        <w:t>р</w:t>
      </w:r>
      <w:r w:rsidRPr="007331F8">
        <w:rPr>
          <w:sz w:val="28"/>
          <w:szCs w:val="28"/>
        </w:rPr>
        <w:t xml:space="preserve">жанных на основаниях, предусмотренных </w:t>
      </w:r>
      <w:hyperlink r:id="rId8" w:history="1">
        <w:r w:rsidRPr="007331F8">
          <w:rPr>
            <w:sz w:val="28"/>
            <w:szCs w:val="28"/>
          </w:rPr>
          <w:t>Кодексом</w:t>
        </w:r>
      </w:hyperlink>
      <w:r w:rsidRPr="007331F8">
        <w:rPr>
          <w:sz w:val="28"/>
          <w:szCs w:val="28"/>
        </w:rPr>
        <w:t xml:space="preserve"> Российской Федер</w:t>
      </w:r>
      <w:r w:rsidRPr="007331F8">
        <w:rPr>
          <w:sz w:val="28"/>
          <w:szCs w:val="28"/>
        </w:rPr>
        <w:t>а</w:t>
      </w:r>
      <w:r w:rsidRPr="007331F8">
        <w:rPr>
          <w:sz w:val="28"/>
          <w:szCs w:val="28"/>
        </w:rPr>
        <w:t>ции об административных правонарушениях».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1.2.2. Участие в исполнении при взаимодействии с другими органами исполнительной власти: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1.2.2.1. С департаментом финансов Кировской области при осущес</w:t>
      </w:r>
      <w:r w:rsidRPr="00417ED4">
        <w:rPr>
          <w:sz w:val="28"/>
          <w:szCs w:val="28"/>
        </w:rPr>
        <w:t>т</w:t>
      </w:r>
      <w:r w:rsidRPr="00417ED4">
        <w:rPr>
          <w:sz w:val="28"/>
          <w:szCs w:val="28"/>
        </w:rPr>
        <w:t>влении функции "организация бюджетного процесса" (01.02.01).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1.2.2.2. С департаментом экономического развития при Правительс</w:t>
      </w:r>
      <w:r w:rsidRPr="00417ED4">
        <w:rPr>
          <w:sz w:val="28"/>
          <w:szCs w:val="28"/>
        </w:rPr>
        <w:t>т</w:t>
      </w:r>
      <w:r w:rsidRPr="00417ED4">
        <w:rPr>
          <w:sz w:val="28"/>
          <w:szCs w:val="28"/>
        </w:rPr>
        <w:t>ве области при осуществлении функций:</w:t>
      </w:r>
    </w:p>
    <w:p w:rsidR="00FB19F7" w:rsidRPr="00417ED4" w:rsidRDefault="00FB19F7" w:rsidP="00410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«координация отраслевого программирования» (01.01.03); 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«управление государственными инвестициями Кировской области» (01.10.01); </w:t>
      </w:r>
      <w:r w:rsidRPr="00417ED4">
        <w:rPr>
          <w:sz w:val="28"/>
          <w:szCs w:val="28"/>
        </w:rPr>
        <w:br/>
      </w:r>
      <w:r w:rsidRPr="00417ED4">
        <w:rPr>
          <w:sz w:val="28"/>
          <w:szCs w:val="28"/>
        </w:rPr>
        <w:tab/>
        <w:t>«управление строительством, реконструкцией, содержанием и р</w:t>
      </w:r>
      <w:r w:rsidRPr="00417ED4">
        <w:rPr>
          <w:sz w:val="28"/>
          <w:szCs w:val="28"/>
        </w:rPr>
        <w:t>е</w:t>
      </w:r>
      <w:r w:rsidRPr="00417ED4">
        <w:rPr>
          <w:sz w:val="28"/>
          <w:szCs w:val="28"/>
        </w:rPr>
        <w:t>монтом автомобильных дорог общего пользования, мостов и иных тран</w:t>
      </w:r>
      <w:r w:rsidRPr="00417ED4">
        <w:rPr>
          <w:sz w:val="28"/>
          <w:szCs w:val="28"/>
        </w:rPr>
        <w:t>с</w:t>
      </w:r>
      <w:r w:rsidRPr="00417ED4">
        <w:rPr>
          <w:sz w:val="28"/>
          <w:szCs w:val="28"/>
        </w:rPr>
        <w:t xml:space="preserve">портных и инженерных сооружений регионального значения» (03.03.02). 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1.2.2.3. С департаментом государственных закупок Кировской обла</w:t>
      </w:r>
      <w:r w:rsidRPr="00417ED4">
        <w:rPr>
          <w:sz w:val="28"/>
          <w:szCs w:val="28"/>
        </w:rPr>
        <w:t>с</w:t>
      </w:r>
      <w:r w:rsidRPr="00417ED4">
        <w:rPr>
          <w:sz w:val="28"/>
          <w:szCs w:val="28"/>
        </w:rPr>
        <w:t xml:space="preserve">ти при осуществлении функции «организация государственного заказа на поставки товаров, выполнение работ, оказание услуг для нужд области»  (01.02.02). 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1.2.2.4. С департаментом государственной собственности Кировской области при осуществлении функций: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«управление недвижимым (земельные участки, здания, сооружения) и движимым (транспорт, оборудование и другое) имуществом, наход</w:t>
      </w:r>
      <w:r w:rsidRPr="00417ED4">
        <w:rPr>
          <w:sz w:val="28"/>
          <w:szCs w:val="28"/>
        </w:rPr>
        <w:t>я</w:t>
      </w:r>
      <w:r w:rsidRPr="00417ED4">
        <w:rPr>
          <w:sz w:val="28"/>
          <w:szCs w:val="28"/>
        </w:rPr>
        <w:t>щимся в собственности Кировской области» (01.03.01);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«регулирование в области использования и охраны земельных ресу</w:t>
      </w:r>
      <w:r w:rsidRPr="00417ED4">
        <w:rPr>
          <w:sz w:val="28"/>
          <w:szCs w:val="28"/>
        </w:rPr>
        <w:t>р</w:t>
      </w:r>
      <w:r w:rsidRPr="00417ED4">
        <w:rPr>
          <w:sz w:val="28"/>
          <w:szCs w:val="28"/>
        </w:rPr>
        <w:t>сов, перевода земель из одной категории в другую» (01.07.09).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1.2.2.5. С департаментом строительства и архитектуры Кировской области при осуществлении функции «обеспечение подготовки докуме</w:t>
      </w:r>
      <w:r w:rsidRPr="00417ED4">
        <w:rPr>
          <w:sz w:val="28"/>
          <w:szCs w:val="28"/>
        </w:rPr>
        <w:t>н</w:t>
      </w:r>
      <w:r w:rsidRPr="00417ED4">
        <w:rPr>
          <w:sz w:val="28"/>
          <w:szCs w:val="28"/>
        </w:rPr>
        <w:t xml:space="preserve">тации по планировке территории для размещения объектов капитального строительства регионального значения» (01.09.02). 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1.2.2.6. С департаментом информационной работы Кировской обла</w:t>
      </w:r>
      <w:r w:rsidRPr="00417ED4">
        <w:rPr>
          <w:sz w:val="28"/>
          <w:szCs w:val="28"/>
        </w:rPr>
        <w:t>с</w:t>
      </w:r>
      <w:r w:rsidRPr="00417ED4">
        <w:rPr>
          <w:sz w:val="28"/>
          <w:szCs w:val="28"/>
        </w:rPr>
        <w:t>ти при осуществлении функции «управление взаимодействием органов и</w:t>
      </w:r>
      <w:r w:rsidRPr="00417ED4">
        <w:rPr>
          <w:sz w:val="28"/>
          <w:szCs w:val="28"/>
        </w:rPr>
        <w:t>с</w:t>
      </w:r>
      <w:r w:rsidRPr="00417ED4">
        <w:rPr>
          <w:sz w:val="28"/>
          <w:szCs w:val="28"/>
        </w:rPr>
        <w:t>полнительной власти со средствами массовой информации, в сфере масс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 xml:space="preserve">вых коммуникаций» (01.06.03). 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1.2.2.7. С администрацией Правительства Кировской области при осуществлении функции «организация деятельности по защите сведений, составляющих государственную тайну, и иной информации ограниченного распространения» (01.06.04). 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1.2.2.8. С региональной службой по тарифам Кировской области при осуществлении функции «установление подлежащих государственному регулированию цен (тарифов) на товары (услуги)» (01.12.02). </w:t>
      </w:r>
    </w:p>
    <w:p w:rsidR="00FB19F7" w:rsidRDefault="00FB19F7" w:rsidP="004101D2">
      <w:pPr>
        <w:pStyle w:val="NormalWeb"/>
        <w:spacing w:before="0" w:beforeAutospacing="0" w:after="0" w:afterAutospacing="0" w:line="360" w:lineRule="auto"/>
        <w:ind w:firstLine="709"/>
        <w:rPr>
          <w:rStyle w:val="Strong"/>
          <w:sz w:val="28"/>
          <w:szCs w:val="28"/>
        </w:rPr>
      </w:pP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rPr>
          <w:rStyle w:val="Strong"/>
          <w:sz w:val="28"/>
          <w:szCs w:val="28"/>
        </w:rPr>
      </w:pPr>
      <w:r w:rsidRPr="00417ED4">
        <w:rPr>
          <w:rStyle w:val="Strong"/>
          <w:sz w:val="28"/>
          <w:szCs w:val="28"/>
        </w:rPr>
        <w:t>1.3. Основные задачи департамента: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417ED4">
        <w:rPr>
          <w:rStyle w:val="Strong"/>
          <w:sz w:val="28"/>
          <w:szCs w:val="28"/>
        </w:rPr>
        <w:t xml:space="preserve">1.3.1. В сфере </w:t>
      </w:r>
      <w:r w:rsidRPr="00417ED4">
        <w:rPr>
          <w:b/>
          <w:bCs/>
          <w:sz w:val="28"/>
          <w:szCs w:val="28"/>
        </w:rPr>
        <w:t>дорожного хозяйства: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1.3.1.1. Управление инвестициями в строительство, реконструкцию, содержание и ремонт автомобильных дорог общего пользования, мостов и иных транспортных и инженерных сооружений на автомобильных дорогах общего пользования Кировской области регионального или межмуниц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пального значения;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1.3.1.2. Реализация государственной политики в сфере содержания, ремонта, реконструкции и строительства (в том числе проектирования) о</w:t>
      </w:r>
      <w:r w:rsidRPr="00417ED4">
        <w:rPr>
          <w:sz w:val="28"/>
          <w:szCs w:val="28"/>
        </w:rPr>
        <w:t>б</w:t>
      </w:r>
      <w:r w:rsidRPr="00417ED4">
        <w:rPr>
          <w:sz w:val="28"/>
          <w:szCs w:val="28"/>
        </w:rPr>
        <w:t>ластных автомобильных дорог общего пользования;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outlineLvl w:val="0"/>
        <w:rPr>
          <w:rStyle w:val="Strong"/>
          <w:sz w:val="28"/>
          <w:szCs w:val="28"/>
        </w:rPr>
      </w:pP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outlineLvl w:val="0"/>
        <w:rPr>
          <w:rStyle w:val="Strong"/>
          <w:sz w:val="28"/>
          <w:szCs w:val="28"/>
        </w:rPr>
      </w:pPr>
      <w:r w:rsidRPr="00417ED4">
        <w:rPr>
          <w:rStyle w:val="Strong"/>
          <w:sz w:val="28"/>
          <w:szCs w:val="28"/>
        </w:rPr>
        <w:t xml:space="preserve">1.3.2. В сфере транспорта и </w:t>
      </w:r>
      <w:r w:rsidRPr="00417ED4">
        <w:rPr>
          <w:b/>
          <w:bCs/>
          <w:sz w:val="28"/>
          <w:szCs w:val="28"/>
        </w:rPr>
        <w:t>безопасности дорожного движения</w:t>
      </w:r>
      <w:r w:rsidRPr="00417ED4">
        <w:rPr>
          <w:rStyle w:val="Strong"/>
          <w:sz w:val="28"/>
          <w:szCs w:val="28"/>
        </w:rPr>
        <w:t xml:space="preserve"> является: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1.3.2.1. Организация транспортного обслуживания населения авт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>мобильным транспортом общего пользования на территории Кировской области и формирование оптимальной маршрутной сети Кировской обла</w:t>
      </w:r>
      <w:r w:rsidRPr="00417ED4">
        <w:rPr>
          <w:sz w:val="28"/>
          <w:szCs w:val="28"/>
        </w:rPr>
        <w:t>с</w:t>
      </w:r>
      <w:r w:rsidRPr="00417ED4">
        <w:rPr>
          <w:sz w:val="28"/>
          <w:szCs w:val="28"/>
        </w:rPr>
        <w:t>ти.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1.3.2.2. Удовлетворение платежеспособного спроса и потребности населения Кировской области в качественных услугах автомобильного транспорта общего пользования.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1.3.2.3. Обновление подвижного состава автомобильного и электр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фицированного транспорта общего пользования и внедрение современных информационных технологий в процесс управления пассажирским тран</w:t>
      </w:r>
      <w:r w:rsidRPr="00417ED4">
        <w:rPr>
          <w:sz w:val="28"/>
          <w:szCs w:val="28"/>
        </w:rPr>
        <w:t>с</w:t>
      </w:r>
      <w:r w:rsidRPr="00417ED4">
        <w:rPr>
          <w:sz w:val="28"/>
          <w:szCs w:val="28"/>
        </w:rPr>
        <w:t>портом.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1.3.2.4. Организация транспортного обслуживания населения желе</w:t>
      </w:r>
      <w:r w:rsidRPr="00417ED4">
        <w:rPr>
          <w:sz w:val="28"/>
          <w:szCs w:val="28"/>
        </w:rPr>
        <w:t>з</w:t>
      </w:r>
      <w:r w:rsidRPr="00417ED4">
        <w:rPr>
          <w:sz w:val="28"/>
          <w:szCs w:val="28"/>
        </w:rPr>
        <w:t>нодорожным транспортом  общего пользования в пригородном сообщении на территории Кировской области.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1.3.2.5. Удовлетворение потребности населения Кировской области в качественных услугах железнодорожного транспорта общего пользования в пригородном сообщении.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1.3.2.6. Создание необходимых условий для безопасного, удобного и качественного удовлетворения потребностей жителей, предприятий и о</w:t>
      </w:r>
      <w:r w:rsidRPr="00417ED4">
        <w:rPr>
          <w:sz w:val="28"/>
          <w:szCs w:val="28"/>
        </w:rPr>
        <w:t>р</w:t>
      </w:r>
      <w:r w:rsidRPr="00417ED4">
        <w:rPr>
          <w:sz w:val="28"/>
          <w:szCs w:val="28"/>
        </w:rPr>
        <w:t>ганизаций Кировской области в воздушных перевозках.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1.3.2.7. Координация выполнения программных мероприятий по обеспечению безопасности дорожного движения. 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1.3.3. В сфере осуществления контроля в области дорожно-транспортной деятельности в Кировской области: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1.3.3.1. Участие в разработке и подготовке  проектов нормативных правовых актов области по вопросам дорожного хозяйства и дорожной деятельности, включая правила, положения, технические нормы и другие  нормативные документы по вопросам деятельности в сфере  дорожного хозяйства, в соответствии с законодательством Российской Федерации и Кировской области.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1.3.3.2. Контроль расходования бюджетных средств, выделяемых на организацию транспортного обслуживания населения, а также на содерж</w:t>
      </w:r>
      <w:r w:rsidRPr="00417ED4">
        <w:rPr>
          <w:sz w:val="28"/>
          <w:szCs w:val="28"/>
        </w:rPr>
        <w:t>а</w:t>
      </w:r>
      <w:r w:rsidRPr="00417ED4">
        <w:rPr>
          <w:sz w:val="28"/>
          <w:szCs w:val="28"/>
        </w:rPr>
        <w:t>ние, ремонт, реконструкцию, строительство автомобильных дорог общего пользования регионального или межмуниципального значения, являющи</w:t>
      </w:r>
      <w:r w:rsidRPr="00417ED4">
        <w:rPr>
          <w:sz w:val="28"/>
          <w:szCs w:val="28"/>
        </w:rPr>
        <w:t>х</w:t>
      </w:r>
      <w:r w:rsidRPr="00417ED4">
        <w:rPr>
          <w:sz w:val="28"/>
          <w:szCs w:val="28"/>
        </w:rPr>
        <w:t>ся собственностью Кировской области.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1.3.4. В сфере осуществления контроля за деятельностью подв</w:t>
      </w:r>
      <w:r w:rsidRPr="00417ED4">
        <w:rPr>
          <w:b/>
          <w:bCs/>
          <w:sz w:val="28"/>
          <w:szCs w:val="28"/>
        </w:rPr>
        <w:t>е</w:t>
      </w:r>
      <w:r w:rsidRPr="00417ED4">
        <w:rPr>
          <w:b/>
          <w:bCs/>
          <w:sz w:val="28"/>
          <w:szCs w:val="28"/>
        </w:rPr>
        <w:t>домственных предприятий и организаций: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1.3.4.1. Обеспечение рассмотрения итогов финансово-хозяйственной деятельности унитарных предприятий и утверждение бухгалтерской о</w:t>
      </w:r>
      <w:r w:rsidRPr="00417ED4">
        <w:rPr>
          <w:sz w:val="28"/>
          <w:szCs w:val="28"/>
        </w:rPr>
        <w:t>т</w:t>
      </w:r>
      <w:r w:rsidRPr="00417ED4">
        <w:rPr>
          <w:sz w:val="28"/>
          <w:szCs w:val="28"/>
        </w:rPr>
        <w:t>четности.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1.3.4.2. Осуществление контроля за финансово-хозяйственной де</w:t>
      </w:r>
      <w:r w:rsidRPr="00417ED4">
        <w:rPr>
          <w:sz w:val="28"/>
          <w:szCs w:val="28"/>
        </w:rPr>
        <w:t>я</w:t>
      </w:r>
      <w:r w:rsidRPr="00417ED4">
        <w:rPr>
          <w:sz w:val="28"/>
          <w:szCs w:val="28"/>
        </w:rPr>
        <w:t>тельностью унитарных предприятий.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1.3.4.3. Осуществление контроля за соответствием деятельности ун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тарных предприятий целям и видам, предусмотренным их уставами, а та</w:t>
      </w:r>
      <w:r w:rsidRPr="00417ED4">
        <w:rPr>
          <w:sz w:val="28"/>
          <w:szCs w:val="28"/>
        </w:rPr>
        <w:t>к</w:t>
      </w:r>
      <w:r w:rsidRPr="00417ED4">
        <w:rPr>
          <w:sz w:val="28"/>
          <w:szCs w:val="28"/>
        </w:rPr>
        <w:t>же за соответствием деятельности областных государственных предпр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ятий основным экономическим показателям, утвержденным в программах их финансово-хозяйственной деятельности (бизнес-планах).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1.3.4.4. Контроль за исполнением подведомственным областным г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>сударственным учреждением функций, предусмотренных учредительными документами.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1.3.5. В сфере перевозок пассажиров и багажа легковым такси на территории Кировской области:</w:t>
      </w:r>
    </w:p>
    <w:p w:rsidR="00FB19F7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Реализация государственной политики в сфере перевозок пассажиров и багажа легковым такси на территории Кировской области</w:t>
      </w:r>
      <w:r w:rsidRPr="00417ED4">
        <w:t xml:space="preserve"> </w:t>
      </w:r>
      <w:r w:rsidRPr="00417ED4">
        <w:rPr>
          <w:sz w:val="28"/>
          <w:szCs w:val="28"/>
        </w:rPr>
        <w:t>и осуществл</w:t>
      </w:r>
      <w:r w:rsidRPr="00417ED4">
        <w:rPr>
          <w:sz w:val="28"/>
          <w:szCs w:val="28"/>
        </w:rPr>
        <w:t>е</w:t>
      </w:r>
      <w:r w:rsidRPr="00417ED4">
        <w:rPr>
          <w:sz w:val="28"/>
          <w:szCs w:val="28"/>
        </w:rPr>
        <w:t>ние регионального государственного контроля в сфере перевозок пассаж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ров и багажа легковым такси.</w:t>
      </w:r>
    </w:p>
    <w:p w:rsidR="00FB19F7" w:rsidRPr="007C5B15" w:rsidRDefault="00FB19F7" w:rsidP="009F769E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C5B15">
        <w:rPr>
          <w:bCs/>
          <w:sz w:val="28"/>
          <w:szCs w:val="28"/>
        </w:rPr>
        <w:t>1.3.6. В сфере организации проведения технического осмотра тран</w:t>
      </w:r>
      <w:r w:rsidRPr="007C5B15">
        <w:rPr>
          <w:bCs/>
          <w:sz w:val="28"/>
          <w:szCs w:val="28"/>
        </w:rPr>
        <w:t>с</w:t>
      </w:r>
      <w:r w:rsidRPr="007C5B15">
        <w:rPr>
          <w:bCs/>
          <w:sz w:val="28"/>
          <w:szCs w:val="28"/>
        </w:rPr>
        <w:t>портных средств на территории Кировской области:</w:t>
      </w:r>
    </w:p>
    <w:p w:rsidR="00FB19F7" w:rsidRPr="007C5B15" w:rsidRDefault="00FB19F7" w:rsidP="009F769E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B15">
        <w:rPr>
          <w:sz w:val="28"/>
          <w:szCs w:val="28"/>
        </w:rPr>
        <w:t>1.3.6.1. Расчет нормативов минимальной обеспеченности населения пунктами технического осмотра в Кировской области и входящих в ее с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став муниципальных образованиях;</w:t>
      </w:r>
    </w:p>
    <w:p w:rsidR="00FB19F7" w:rsidRPr="007C5B15" w:rsidRDefault="00FB19F7" w:rsidP="009F769E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B15">
        <w:rPr>
          <w:sz w:val="28"/>
          <w:szCs w:val="28"/>
        </w:rPr>
        <w:t>1.3.6.2. Принятие мер по организации проведения технического о</w:t>
      </w:r>
      <w:r w:rsidRPr="007C5B15">
        <w:rPr>
          <w:sz w:val="28"/>
          <w:szCs w:val="28"/>
        </w:rPr>
        <w:t>с</w:t>
      </w:r>
      <w:r w:rsidRPr="007C5B15">
        <w:rPr>
          <w:sz w:val="28"/>
          <w:szCs w:val="28"/>
        </w:rPr>
        <w:t>мотра транспортных средств в Кировской области.</w:t>
      </w:r>
    </w:p>
    <w:p w:rsidR="00FB19F7" w:rsidRPr="007C5B15" w:rsidRDefault="00FB19F7" w:rsidP="009F769E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C5B15">
        <w:rPr>
          <w:bCs/>
          <w:sz w:val="28"/>
          <w:szCs w:val="28"/>
        </w:rPr>
        <w:t>1.3.7. В сфере специализированных стоянок на территории Киро</w:t>
      </w:r>
      <w:r w:rsidRPr="007C5B15">
        <w:rPr>
          <w:bCs/>
          <w:sz w:val="28"/>
          <w:szCs w:val="28"/>
        </w:rPr>
        <w:t>в</w:t>
      </w:r>
      <w:r w:rsidRPr="007C5B15">
        <w:rPr>
          <w:bCs/>
          <w:sz w:val="28"/>
          <w:szCs w:val="28"/>
        </w:rPr>
        <w:t>ской области:</w:t>
      </w:r>
    </w:p>
    <w:p w:rsidR="00FB19F7" w:rsidRPr="007C5B15" w:rsidRDefault="00FB19F7" w:rsidP="009F769E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B15">
        <w:rPr>
          <w:sz w:val="28"/>
          <w:szCs w:val="28"/>
        </w:rPr>
        <w:t>Ведение перечня уполномоченных организаций, имеющих специал</w:t>
      </w:r>
      <w:r w:rsidRPr="007C5B15">
        <w:rPr>
          <w:sz w:val="28"/>
          <w:szCs w:val="28"/>
        </w:rPr>
        <w:t>и</w:t>
      </w:r>
      <w:r w:rsidRPr="007C5B15">
        <w:rPr>
          <w:sz w:val="28"/>
          <w:szCs w:val="28"/>
        </w:rPr>
        <w:t xml:space="preserve">зированные стоянки для хранения транспортных средств, задержанных на основаниях, предусмотренных </w:t>
      </w:r>
      <w:hyperlink r:id="rId9" w:history="1">
        <w:r w:rsidRPr="007C5B15">
          <w:rPr>
            <w:sz w:val="28"/>
            <w:szCs w:val="28"/>
          </w:rPr>
          <w:t>Кодексом</w:t>
        </w:r>
      </w:hyperlink>
      <w:r w:rsidRPr="007C5B15">
        <w:rPr>
          <w:sz w:val="28"/>
          <w:szCs w:val="28"/>
        </w:rPr>
        <w:t xml:space="preserve"> Российской Федерации об адм</w:t>
      </w:r>
      <w:r w:rsidRPr="007C5B15">
        <w:rPr>
          <w:sz w:val="28"/>
          <w:szCs w:val="28"/>
        </w:rPr>
        <w:t>и</w:t>
      </w:r>
      <w:r w:rsidRPr="007C5B15">
        <w:rPr>
          <w:sz w:val="28"/>
          <w:szCs w:val="28"/>
        </w:rPr>
        <w:t>нистративных правонарушениях.</w:t>
      </w: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1.3.</w:t>
      </w:r>
      <w:r>
        <w:rPr>
          <w:sz w:val="28"/>
          <w:szCs w:val="28"/>
        </w:rPr>
        <w:t>8</w:t>
      </w:r>
      <w:r w:rsidRPr="00417ED4">
        <w:rPr>
          <w:sz w:val="28"/>
          <w:szCs w:val="28"/>
        </w:rPr>
        <w:t>. Разработка и организация реализации мероприятий по мобил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зационной готовности, мероприятий гражданской обороны и по предупр</w:t>
      </w:r>
      <w:r w:rsidRPr="00417ED4">
        <w:rPr>
          <w:sz w:val="28"/>
          <w:szCs w:val="28"/>
        </w:rPr>
        <w:t>е</w:t>
      </w:r>
      <w:r w:rsidRPr="00417ED4">
        <w:rPr>
          <w:sz w:val="28"/>
          <w:szCs w:val="28"/>
        </w:rPr>
        <w:t>ждению и ликвидации последствий чрезвычайных ситуаций в дорожно-транспортном комплексе.</w:t>
      </w:r>
    </w:p>
    <w:p w:rsidR="00FB19F7" w:rsidRPr="007C5B15" w:rsidRDefault="00FB19F7" w:rsidP="007C5B15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7C5B15" w:rsidRDefault="00FB19F7" w:rsidP="007C5B1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B15">
        <w:rPr>
          <w:b/>
          <w:bCs/>
          <w:sz w:val="28"/>
          <w:szCs w:val="28"/>
        </w:rPr>
        <w:t>2. Программная</w:t>
      </w:r>
      <w:r w:rsidRPr="007C5B15">
        <w:rPr>
          <w:b/>
          <w:sz w:val="28"/>
          <w:szCs w:val="28"/>
        </w:rPr>
        <w:t xml:space="preserve"> деятельность департамента:</w:t>
      </w:r>
      <w:r w:rsidRPr="007C5B15">
        <w:rPr>
          <w:sz w:val="28"/>
          <w:szCs w:val="28"/>
        </w:rPr>
        <w:t xml:space="preserve"> </w:t>
      </w:r>
    </w:p>
    <w:p w:rsidR="00FB19F7" w:rsidRPr="007C5B15" w:rsidRDefault="00FB19F7" w:rsidP="007C5B15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C5B15">
        <w:rPr>
          <w:sz w:val="28"/>
          <w:szCs w:val="28"/>
        </w:rPr>
        <w:t>Департамент дорожного хозяйства и транспорта Кировской области является ответственным исполнителем по государственной программе К</w:t>
      </w:r>
      <w:r w:rsidRPr="007C5B15">
        <w:rPr>
          <w:sz w:val="28"/>
          <w:szCs w:val="28"/>
        </w:rPr>
        <w:t>и</w:t>
      </w:r>
      <w:r w:rsidRPr="007C5B15">
        <w:rPr>
          <w:sz w:val="28"/>
          <w:szCs w:val="28"/>
        </w:rPr>
        <w:t xml:space="preserve">ровской области </w:t>
      </w:r>
      <w:r w:rsidRPr="007C5B15">
        <w:rPr>
          <w:bCs/>
          <w:sz w:val="28"/>
          <w:szCs w:val="28"/>
        </w:rPr>
        <w:t>«Развитие транспортной инфраструктуры» на 2013-2020 годы, а также</w:t>
      </w:r>
      <w:r w:rsidRPr="007C5B15">
        <w:rPr>
          <w:sz w:val="28"/>
          <w:szCs w:val="28"/>
        </w:rPr>
        <w:t xml:space="preserve"> ответственным соисполнителем по государственной пр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 xml:space="preserve">грамме Кировской области </w:t>
      </w:r>
      <w:r w:rsidRPr="007C5B15">
        <w:rPr>
          <w:bCs/>
          <w:sz w:val="28"/>
          <w:szCs w:val="28"/>
        </w:rPr>
        <w:t xml:space="preserve">«Развитие государственного управления». </w:t>
      </w:r>
    </w:p>
    <w:p w:rsidR="00FB19F7" w:rsidRPr="007C5B15" w:rsidRDefault="00FB19F7" w:rsidP="007C5B1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B15">
        <w:rPr>
          <w:bCs/>
          <w:sz w:val="28"/>
          <w:szCs w:val="28"/>
        </w:rPr>
        <w:t>Основные направления деятельности департамента в разрезе гос</w:t>
      </w:r>
      <w:r w:rsidRPr="007C5B15">
        <w:rPr>
          <w:bCs/>
          <w:sz w:val="28"/>
          <w:szCs w:val="28"/>
        </w:rPr>
        <w:t>у</w:t>
      </w:r>
      <w:r w:rsidRPr="007C5B15">
        <w:rPr>
          <w:bCs/>
          <w:sz w:val="28"/>
          <w:szCs w:val="28"/>
        </w:rPr>
        <w:t xml:space="preserve">дарственных программ Кировской области </w:t>
      </w:r>
      <w:r w:rsidRPr="007C5B15">
        <w:rPr>
          <w:sz w:val="28"/>
          <w:szCs w:val="28"/>
        </w:rPr>
        <w:t>за 2013 год, на текущий фина</w:t>
      </w:r>
      <w:r w:rsidRPr="007C5B15">
        <w:rPr>
          <w:sz w:val="28"/>
          <w:szCs w:val="28"/>
        </w:rPr>
        <w:t>н</w:t>
      </w:r>
      <w:r w:rsidRPr="007C5B15">
        <w:rPr>
          <w:sz w:val="28"/>
          <w:szCs w:val="28"/>
        </w:rPr>
        <w:t>совый 2014 год и на планируемый период 2015 и 2016 годы, представлены ниже в  таблице с указанием объемов финансирования по видам расходов:</w:t>
      </w:r>
    </w:p>
    <w:tbl>
      <w:tblPr>
        <w:tblW w:w="9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727"/>
        <w:gridCol w:w="2518"/>
        <w:gridCol w:w="1107"/>
        <w:gridCol w:w="1409"/>
        <w:gridCol w:w="1112"/>
        <w:gridCol w:w="1133"/>
        <w:gridCol w:w="993"/>
        <w:gridCol w:w="930"/>
      </w:tblGrid>
      <w:tr w:rsidR="00FB19F7" w:rsidRPr="003638E0" w:rsidTr="004B7FF6">
        <w:trPr>
          <w:cantSplit/>
          <w:tblHeader/>
        </w:trPr>
        <w:tc>
          <w:tcPr>
            <w:tcW w:w="727" w:type="dxa"/>
            <w:gridSpan w:val="2"/>
            <w:vMerge w:val="restart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№ п/п</w:t>
            </w:r>
          </w:p>
        </w:tc>
        <w:tc>
          <w:tcPr>
            <w:tcW w:w="2519" w:type="dxa"/>
            <w:vMerge w:val="restart"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Наименование</w:t>
            </w:r>
          </w:p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расходов</w:t>
            </w:r>
          </w:p>
        </w:tc>
        <w:tc>
          <w:tcPr>
            <w:tcW w:w="3631" w:type="dxa"/>
            <w:gridSpan w:val="3"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Отчётный период</w:t>
            </w:r>
          </w:p>
          <w:p w:rsidR="00FB19F7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2013 год,</w:t>
            </w:r>
          </w:p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тыс. рублей</w:t>
            </w:r>
          </w:p>
        </w:tc>
        <w:tc>
          <w:tcPr>
            <w:tcW w:w="3057" w:type="dxa"/>
            <w:gridSpan w:val="3"/>
          </w:tcPr>
          <w:p w:rsidR="00FB19F7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  <w:p w:rsidR="00FB19F7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плановый период,</w:t>
            </w:r>
          </w:p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FB19F7" w:rsidRPr="003638E0" w:rsidTr="004B7FF6">
        <w:trPr>
          <w:cantSplit/>
          <w:tblHeader/>
        </w:trPr>
        <w:tc>
          <w:tcPr>
            <w:tcW w:w="727" w:type="dxa"/>
            <w:gridSpan w:val="2"/>
            <w:vMerge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план</w:t>
            </w:r>
          </w:p>
        </w:tc>
        <w:tc>
          <w:tcPr>
            <w:tcW w:w="1410" w:type="dxa"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фактическое финансир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вание</w:t>
            </w:r>
          </w:p>
        </w:tc>
        <w:tc>
          <w:tcPr>
            <w:tcW w:w="1113" w:type="dxa"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отклон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>ние (+, -)</w:t>
            </w:r>
          </w:p>
        </w:tc>
        <w:tc>
          <w:tcPr>
            <w:tcW w:w="1134" w:type="dxa"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2014 год</w:t>
            </w:r>
          </w:p>
        </w:tc>
        <w:tc>
          <w:tcPr>
            <w:tcW w:w="993" w:type="dxa"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2015 год</w:t>
            </w:r>
          </w:p>
        </w:tc>
        <w:tc>
          <w:tcPr>
            <w:tcW w:w="930" w:type="dxa"/>
          </w:tcPr>
          <w:p w:rsidR="00FB19F7" w:rsidRPr="003638E0" w:rsidRDefault="00FB19F7" w:rsidP="007C5B1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2016 год</w:t>
            </w:r>
          </w:p>
        </w:tc>
      </w:tr>
      <w:tr w:rsidR="00FB19F7" w:rsidRPr="003638E0" w:rsidTr="004B7FF6">
        <w:trPr>
          <w:cantSplit/>
        </w:trPr>
        <w:tc>
          <w:tcPr>
            <w:tcW w:w="727" w:type="dxa"/>
            <w:gridSpan w:val="2"/>
          </w:tcPr>
          <w:p w:rsidR="00FB19F7" w:rsidRDefault="00FB1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519" w:type="dxa"/>
            <w:vAlign w:val="bottom"/>
          </w:tcPr>
          <w:p w:rsidR="00FB19F7" w:rsidRPr="004B7FF6" w:rsidRDefault="00FB19F7">
            <w:pPr>
              <w:jc w:val="both"/>
              <w:rPr>
                <w:b/>
                <w:bCs/>
                <w:sz w:val="20"/>
                <w:szCs w:val="20"/>
              </w:rPr>
            </w:pPr>
            <w:r w:rsidRPr="004B7FF6">
              <w:rPr>
                <w:b/>
                <w:bCs/>
                <w:sz w:val="20"/>
                <w:szCs w:val="20"/>
              </w:rPr>
              <w:t>Государственная пр</w:t>
            </w:r>
            <w:r w:rsidRPr="004B7FF6">
              <w:rPr>
                <w:b/>
                <w:bCs/>
                <w:sz w:val="20"/>
                <w:szCs w:val="20"/>
              </w:rPr>
              <w:t>о</w:t>
            </w:r>
            <w:r w:rsidRPr="004B7FF6">
              <w:rPr>
                <w:b/>
                <w:bCs/>
                <w:sz w:val="20"/>
                <w:szCs w:val="20"/>
              </w:rPr>
              <w:t>грамма «Развитие транспортной инфр</w:t>
            </w:r>
            <w:r w:rsidRPr="004B7FF6">
              <w:rPr>
                <w:b/>
                <w:bCs/>
                <w:sz w:val="20"/>
                <w:szCs w:val="20"/>
              </w:rPr>
              <w:t>а</w:t>
            </w:r>
            <w:r w:rsidRPr="004B7FF6">
              <w:rPr>
                <w:b/>
                <w:bCs/>
                <w:sz w:val="20"/>
                <w:szCs w:val="20"/>
              </w:rPr>
              <w:t>структуры» на 2013-2020 годы.</w:t>
            </w:r>
          </w:p>
        </w:tc>
        <w:tc>
          <w:tcPr>
            <w:tcW w:w="1108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4924459,3</w:t>
            </w:r>
          </w:p>
        </w:tc>
        <w:tc>
          <w:tcPr>
            <w:tcW w:w="1410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4594668,6</w:t>
            </w:r>
          </w:p>
        </w:tc>
        <w:tc>
          <w:tcPr>
            <w:tcW w:w="1113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329790,7</w:t>
            </w:r>
          </w:p>
        </w:tc>
        <w:tc>
          <w:tcPr>
            <w:tcW w:w="1134" w:type="dxa"/>
          </w:tcPr>
          <w:p w:rsidR="00FB19F7" w:rsidRPr="004B7FF6" w:rsidRDefault="00FB19F7">
            <w:pPr>
              <w:jc w:val="center"/>
              <w:rPr>
                <w:b/>
                <w:sz w:val="16"/>
                <w:szCs w:val="16"/>
              </w:rPr>
            </w:pPr>
            <w:r w:rsidRPr="004B7FF6">
              <w:rPr>
                <w:b/>
                <w:sz w:val="16"/>
                <w:szCs w:val="16"/>
              </w:rPr>
              <w:t>4340702,0</w:t>
            </w:r>
          </w:p>
          <w:p w:rsidR="00FB19F7" w:rsidRPr="004B7FF6" w:rsidRDefault="00FB19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FB19F7" w:rsidRPr="004B7FF6" w:rsidRDefault="00FB19F7">
            <w:pPr>
              <w:jc w:val="center"/>
              <w:rPr>
                <w:b/>
                <w:sz w:val="16"/>
                <w:szCs w:val="16"/>
              </w:rPr>
            </w:pPr>
            <w:r w:rsidRPr="004B7FF6">
              <w:rPr>
                <w:b/>
                <w:sz w:val="16"/>
                <w:szCs w:val="16"/>
              </w:rPr>
              <w:t>4331180,5</w:t>
            </w:r>
          </w:p>
          <w:p w:rsidR="00FB19F7" w:rsidRPr="004B7FF6" w:rsidRDefault="00FB19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</w:tcPr>
          <w:p w:rsidR="00FB19F7" w:rsidRPr="004B7FF6" w:rsidRDefault="00FB19F7">
            <w:pPr>
              <w:jc w:val="center"/>
              <w:rPr>
                <w:b/>
                <w:sz w:val="16"/>
                <w:szCs w:val="16"/>
              </w:rPr>
            </w:pPr>
            <w:r w:rsidRPr="004B7FF6">
              <w:rPr>
                <w:b/>
                <w:sz w:val="16"/>
                <w:szCs w:val="16"/>
              </w:rPr>
              <w:t>4751865,8</w:t>
            </w:r>
          </w:p>
          <w:p w:rsidR="00FB19F7" w:rsidRPr="004B7FF6" w:rsidRDefault="00FB19F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1</w:t>
            </w:r>
          </w:p>
          <w:p w:rsidR="00FB19F7" w:rsidRPr="003638E0" w:rsidRDefault="00FB19F7" w:rsidP="007F450C">
            <w:pPr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519" w:type="dxa"/>
          </w:tcPr>
          <w:p w:rsidR="00FB19F7" w:rsidRPr="004B7FF6" w:rsidRDefault="00FB19F7" w:rsidP="007F450C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4B7FF6">
              <w:rPr>
                <w:b/>
                <w:bCs/>
                <w:sz w:val="20"/>
                <w:szCs w:val="20"/>
              </w:rPr>
              <w:t>Областная целевая пр</w:t>
            </w:r>
            <w:r w:rsidRPr="004B7FF6">
              <w:rPr>
                <w:b/>
                <w:bCs/>
                <w:sz w:val="20"/>
                <w:szCs w:val="20"/>
              </w:rPr>
              <w:t>о</w:t>
            </w:r>
            <w:r w:rsidRPr="004B7FF6">
              <w:rPr>
                <w:b/>
                <w:bCs/>
                <w:sz w:val="20"/>
                <w:szCs w:val="20"/>
              </w:rPr>
              <w:t>грамма «Развитие транспортной инфр</w:t>
            </w:r>
            <w:r w:rsidRPr="004B7FF6">
              <w:rPr>
                <w:b/>
                <w:bCs/>
                <w:sz w:val="20"/>
                <w:szCs w:val="20"/>
              </w:rPr>
              <w:t>а</w:t>
            </w:r>
            <w:r w:rsidRPr="004B7FF6">
              <w:rPr>
                <w:b/>
                <w:bCs/>
                <w:sz w:val="20"/>
                <w:szCs w:val="20"/>
              </w:rPr>
              <w:t>структуры Кировской области до 2015 года»</w:t>
            </w:r>
          </w:p>
        </w:tc>
        <w:tc>
          <w:tcPr>
            <w:tcW w:w="1108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4726802,0</w:t>
            </w:r>
          </w:p>
        </w:tc>
        <w:tc>
          <w:tcPr>
            <w:tcW w:w="1410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4400928,8</w:t>
            </w:r>
          </w:p>
        </w:tc>
        <w:tc>
          <w:tcPr>
            <w:tcW w:w="1113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325873,2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bCs/>
                <w:sz w:val="20"/>
                <w:szCs w:val="20"/>
              </w:rPr>
            </w:pPr>
            <w:r w:rsidRPr="003638E0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bCs/>
                <w:sz w:val="16"/>
                <w:szCs w:val="16"/>
              </w:rPr>
            </w:pPr>
            <w:r w:rsidRPr="00AC61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bCs/>
                <w:sz w:val="16"/>
                <w:szCs w:val="16"/>
              </w:rPr>
            </w:pPr>
            <w:r w:rsidRPr="00AC61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bCs/>
                <w:sz w:val="16"/>
                <w:szCs w:val="16"/>
              </w:rPr>
            </w:pPr>
            <w:r w:rsidRPr="00AC61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jc w:val="center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519" w:type="dxa"/>
          </w:tcPr>
          <w:p w:rsidR="00FB19F7" w:rsidRPr="00AC61AE" w:rsidRDefault="00FB19F7" w:rsidP="007F450C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C61AE">
              <w:rPr>
                <w:b/>
                <w:bCs/>
                <w:sz w:val="20"/>
                <w:szCs w:val="20"/>
              </w:rPr>
              <w:t>Развитие дорожного х</w:t>
            </w:r>
            <w:r w:rsidRPr="00AC61AE">
              <w:rPr>
                <w:b/>
                <w:bCs/>
                <w:sz w:val="20"/>
                <w:szCs w:val="20"/>
              </w:rPr>
              <w:t>о</w:t>
            </w:r>
            <w:r w:rsidRPr="00AC61AE">
              <w:rPr>
                <w:b/>
                <w:bCs/>
                <w:sz w:val="20"/>
                <w:szCs w:val="20"/>
              </w:rPr>
              <w:t>зяйства:</w:t>
            </w:r>
          </w:p>
        </w:tc>
        <w:tc>
          <w:tcPr>
            <w:tcW w:w="1108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4059171,0</w:t>
            </w:r>
          </w:p>
        </w:tc>
        <w:tc>
          <w:tcPr>
            <w:tcW w:w="1410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3743946,1</w:t>
            </w:r>
          </w:p>
        </w:tc>
        <w:tc>
          <w:tcPr>
            <w:tcW w:w="1113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315224,9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11.1.1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Строительство и реконс</w:t>
            </w:r>
            <w:r w:rsidRPr="003638E0">
              <w:rPr>
                <w:sz w:val="20"/>
                <w:szCs w:val="20"/>
              </w:rPr>
              <w:t>т</w:t>
            </w:r>
            <w:r w:rsidRPr="003638E0">
              <w:rPr>
                <w:sz w:val="20"/>
                <w:szCs w:val="20"/>
              </w:rPr>
              <w:t>рукция автомобильных дорог общего пользования регионального или ме</w:t>
            </w:r>
            <w:r w:rsidRPr="003638E0">
              <w:rPr>
                <w:sz w:val="20"/>
                <w:szCs w:val="20"/>
              </w:rPr>
              <w:t>ж</w:t>
            </w:r>
            <w:r w:rsidRPr="003638E0"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460319,8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361982,5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98337,3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11.1.2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Проектно-изыскательские работы, согласования, экспертизы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17194,3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5307,5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11886,8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11.1.3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Ремонт и капитальный ремонт автомобильных дорог общего пользования регионального или ме</w:t>
            </w:r>
            <w:r w:rsidRPr="003638E0">
              <w:rPr>
                <w:sz w:val="20"/>
                <w:szCs w:val="20"/>
              </w:rPr>
              <w:t>ж</w:t>
            </w:r>
            <w:r w:rsidRPr="003638E0"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323383,4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314003,6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9379,8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trHeight w:val="1375"/>
        </w:trPr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11.1.4</w:t>
            </w:r>
          </w:p>
        </w:tc>
        <w:tc>
          <w:tcPr>
            <w:tcW w:w="2519" w:type="dxa"/>
          </w:tcPr>
          <w:p w:rsidR="00FB19F7" w:rsidRPr="003638E0" w:rsidRDefault="00FB19F7" w:rsidP="00DA0FFD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Нормативное содержание автомобильных дорог о</w:t>
            </w:r>
            <w:r w:rsidRPr="003638E0">
              <w:rPr>
                <w:sz w:val="20"/>
                <w:szCs w:val="20"/>
              </w:rPr>
              <w:t>б</w:t>
            </w:r>
            <w:r w:rsidRPr="003638E0">
              <w:rPr>
                <w:sz w:val="20"/>
                <w:szCs w:val="20"/>
              </w:rPr>
              <w:t>щего пользования реги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нального или межмун</w:t>
            </w:r>
            <w:r w:rsidRPr="003638E0">
              <w:rPr>
                <w:sz w:val="20"/>
                <w:szCs w:val="20"/>
              </w:rPr>
              <w:t>и</w:t>
            </w:r>
            <w:r w:rsidRPr="003638E0">
              <w:rPr>
                <w:sz w:val="20"/>
                <w:szCs w:val="20"/>
              </w:rPr>
              <w:t>ципального значения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1183792,9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1142184,9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41608,0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11.1.5</w:t>
            </w:r>
          </w:p>
        </w:tc>
        <w:tc>
          <w:tcPr>
            <w:tcW w:w="2519" w:type="dxa"/>
          </w:tcPr>
          <w:p w:rsidR="00FB19F7" w:rsidRPr="003638E0" w:rsidRDefault="00FB19F7" w:rsidP="00DA0FFD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Приобретение результатов деятельности частного партнера в рамках испо</w:t>
            </w:r>
            <w:r w:rsidRPr="003638E0">
              <w:rPr>
                <w:sz w:val="20"/>
                <w:szCs w:val="20"/>
              </w:rPr>
              <w:t>л</w:t>
            </w:r>
            <w:r w:rsidRPr="003638E0">
              <w:rPr>
                <w:sz w:val="20"/>
                <w:szCs w:val="20"/>
              </w:rPr>
              <w:t>нения соглашения о гос</w:t>
            </w:r>
            <w:r w:rsidRPr="003638E0">
              <w:rPr>
                <w:sz w:val="20"/>
                <w:szCs w:val="20"/>
              </w:rPr>
              <w:t>у</w:t>
            </w:r>
            <w:r w:rsidRPr="003638E0">
              <w:rPr>
                <w:sz w:val="20"/>
                <w:szCs w:val="20"/>
              </w:rPr>
              <w:t>дарственно-частном пар</w:t>
            </w:r>
            <w:r w:rsidRPr="003638E0">
              <w:rPr>
                <w:sz w:val="20"/>
                <w:szCs w:val="20"/>
              </w:rPr>
              <w:t>т</w:t>
            </w:r>
            <w:r w:rsidRPr="003638E0">
              <w:rPr>
                <w:sz w:val="20"/>
                <w:szCs w:val="20"/>
              </w:rPr>
              <w:t>нерстве в целях выполн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>ния работ по ремонту  автомобильных дорог о</w:t>
            </w:r>
            <w:r w:rsidRPr="003638E0">
              <w:rPr>
                <w:sz w:val="20"/>
                <w:szCs w:val="20"/>
              </w:rPr>
              <w:t>б</w:t>
            </w:r>
            <w:r w:rsidRPr="003638E0">
              <w:rPr>
                <w:sz w:val="20"/>
                <w:szCs w:val="20"/>
              </w:rPr>
              <w:t>щего пользования реги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нального или межмун</w:t>
            </w:r>
            <w:r w:rsidRPr="003638E0">
              <w:rPr>
                <w:sz w:val="20"/>
                <w:szCs w:val="20"/>
              </w:rPr>
              <w:t>и</w:t>
            </w:r>
            <w:r w:rsidRPr="003638E0">
              <w:rPr>
                <w:sz w:val="20"/>
                <w:szCs w:val="20"/>
              </w:rPr>
              <w:t>ципального значения К</w:t>
            </w:r>
            <w:r w:rsidRPr="003638E0">
              <w:rPr>
                <w:sz w:val="20"/>
                <w:szCs w:val="20"/>
              </w:rPr>
              <w:t>и</w:t>
            </w:r>
            <w:r w:rsidRPr="003638E0">
              <w:rPr>
                <w:sz w:val="20"/>
                <w:szCs w:val="20"/>
              </w:rPr>
              <w:t xml:space="preserve">ровской области 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728200,0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727299,4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900,6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11.1.6</w:t>
            </w:r>
          </w:p>
        </w:tc>
        <w:tc>
          <w:tcPr>
            <w:tcW w:w="2519" w:type="dxa"/>
          </w:tcPr>
          <w:p w:rsidR="00FB19F7" w:rsidRPr="003638E0" w:rsidRDefault="00FB19F7" w:rsidP="00DA0FFD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Возмещение затрат час</w:t>
            </w:r>
            <w:r w:rsidRPr="003638E0">
              <w:rPr>
                <w:sz w:val="20"/>
                <w:szCs w:val="20"/>
              </w:rPr>
              <w:t>т</w:t>
            </w:r>
            <w:r w:rsidRPr="003638E0">
              <w:rPr>
                <w:sz w:val="20"/>
                <w:szCs w:val="20"/>
              </w:rPr>
              <w:t>ного партнера в связи с исполнением частным партнером определяемых в соглашении о партне</w:t>
            </w:r>
            <w:r w:rsidRPr="003638E0">
              <w:rPr>
                <w:sz w:val="20"/>
                <w:szCs w:val="20"/>
              </w:rPr>
              <w:t>р</w:t>
            </w:r>
            <w:r w:rsidRPr="003638E0">
              <w:rPr>
                <w:sz w:val="20"/>
                <w:szCs w:val="20"/>
              </w:rPr>
              <w:t>стве обязательств, связа</w:t>
            </w:r>
            <w:r w:rsidRPr="003638E0">
              <w:rPr>
                <w:sz w:val="20"/>
                <w:szCs w:val="20"/>
              </w:rPr>
              <w:t>н</w:t>
            </w:r>
            <w:r w:rsidRPr="003638E0">
              <w:rPr>
                <w:sz w:val="20"/>
                <w:szCs w:val="20"/>
              </w:rPr>
              <w:t>ных с выполнением работ по ремонту автомобил</w:t>
            </w:r>
            <w:r w:rsidRPr="003638E0">
              <w:rPr>
                <w:sz w:val="20"/>
                <w:szCs w:val="20"/>
              </w:rPr>
              <w:t>ь</w:t>
            </w:r>
            <w:r w:rsidRPr="003638E0">
              <w:rPr>
                <w:sz w:val="20"/>
                <w:szCs w:val="20"/>
              </w:rPr>
              <w:t>ных дорог общего польз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вания регионального или межмуниципального зн</w:t>
            </w:r>
            <w:r w:rsidRPr="003638E0">
              <w:rPr>
                <w:sz w:val="20"/>
                <w:szCs w:val="20"/>
              </w:rPr>
              <w:t>а</w:t>
            </w:r>
            <w:r w:rsidRPr="003638E0">
              <w:rPr>
                <w:sz w:val="20"/>
                <w:szCs w:val="20"/>
              </w:rPr>
              <w:t xml:space="preserve">чения Кировской области и искусственных </w:t>
            </w:r>
            <w:r w:rsidRPr="003638E0">
              <w:rPr>
                <w:sz w:val="20"/>
                <w:szCs w:val="20"/>
                <w:lang w:val="en-US"/>
              </w:rPr>
              <w:t>c</w:t>
            </w:r>
            <w:r w:rsidRPr="003638E0">
              <w:rPr>
                <w:sz w:val="20"/>
                <w:szCs w:val="20"/>
              </w:rPr>
              <w:t>ооружений на них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24591,0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9546,6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15044,4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11.1.7</w:t>
            </w:r>
          </w:p>
        </w:tc>
        <w:tc>
          <w:tcPr>
            <w:tcW w:w="2519" w:type="dxa"/>
          </w:tcPr>
          <w:p w:rsidR="00FB19F7" w:rsidRPr="003638E0" w:rsidRDefault="00FB19F7" w:rsidP="00475111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Предоставление субсидий на содержание и ремонт автомобильных дорог о</w:t>
            </w:r>
            <w:r w:rsidRPr="003638E0">
              <w:rPr>
                <w:sz w:val="20"/>
                <w:szCs w:val="20"/>
              </w:rPr>
              <w:t>б</w:t>
            </w:r>
            <w:r w:rsidRPr="003638E0">
              <w:rPr>
                <w:sz w:val="20"/>
                <w:szCs w:val="20"/>
              </w:rPr>
              <w:t>щего пользования местн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го значения</w:t>
            </w:r>
          </w:p>
          <w:p w:rsidR="00FB19F7" w:rsidRPr="003638E0" w:rsidRDefault="00FB19F7" w:rsidP="00475111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667737,1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639247,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28490,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11.1.8</w:t>
            </w:r>
          </w:p>
        </w:tc>
        <w:tc>
          <w:tcPr>
            <w:tcW w:w="2519" w:type="dxa"/>
          </w:tcPr>
          <w:p w:rsidR="00FB19F7" w:rsidRPr="003638E0" w:rsidRDefault="00FB19F7" w:rsidP="00475111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Субсидии местным бю</w:t>
            </w:r>
            <w:r w:rsidRPr="003638E0">
              <w:rPr>
                <w:sz w:val="20"/>
                <w:szCs w:val="20"/>
              </w:rPr>
              <w:t>д</w:t>
            </w:r>
            <w:r w:rsidRPr="003638E0">
              <w:rPr>
                <w:sz w:val="20"/>
                <w:szCs w:val="20"/>
              </w:rPr>
              <w:t>жетам на капитальный ремонт и ремонт автом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бильных дорог общего пользования населенных пунктов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241025,0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237539,8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3485,2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11.1.9</w:t>
            </w:r>
          </w:p>
        </w:tc>
        <w:tc>
          <w:tcPr>
            <w:tcW w:w="2519" w:type="dxa"/>
          </w:tcPr>
          <w:p w:rsidR="00FB19F7" w:rsidRPr="003638E0" w:rsidRDefault="00FB19F7" w:rsidP="00475111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Субсидии местным бю</w:t>
            </w:r>
            <w:r w:rsidRPr="003638E0">
              <w:rPr>
                <w:sz w:val="20"/>
                <w:szCs w:val="20"/>
              </w:rPr>
              <w:t>д</w:t>
            </w:r>
            <w:r w:rsidRPr="003638E0">
              <w:rPr>
                <w:sz w:val="20"/>
                <w:szCs w:val="20"/>
              </w:rPr>
              <w:t>жетам на капитальный ремонт и ремонт дворовых территорий многоква</w:t>
            </w:r>
            <w:r w:rsidRPr="003638E0">
              <w:rPr>
                <w:sz w:val="20"/>
                <w:szCs w:val="20"/>
              </w:rPr>
              <w:t>р</w:t>
            </w:r>
            <w:r w:rsidRPr="003638E0">
              <w:rPr>
                <w:sz w:val="20"/>
                <w:szCs w:val="20"/>
              </w:rPr>
              <w:t>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207073,5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202891,3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4182,2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trHeight w:val="453"/>
        </w:trPr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11.1.10</w:t>
            </w:r>
          </w:p>
        </w:tc>
        <w:tc>
          <w:tcPr>
            <w:tcW w:w="2519" w:type="dxa"/>
          </w:tcPr>
          <w:p w:rsidR="00FB19F7" w:rsidRPr="003638E0" w:rsidRDefault="00FB19F7" w:rsidP="00475111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Субсидии местным бю</w:t>
            </w:r>
            <w:r w:rsidRPr="003638E0">
              <w:rPr>
                <w:sz w:val="20"/>
                <w:szCs w:val="20"/>
              </w:rPr>
              <w:t>д</w:t>
            </w:r>
            <w:r w:rsidRPr="003638E0">
              <w:rPr>
                <w:sz w:val="20"/>
                <w:szCs w:val="20"/>
              </w:rPr>
              <w:t>жетам на проектирование и строительство (реконс</w:t>
            </w:r>
            <w:r w:rsidRPr="003638E0">
              <w:rPr>
                <w:sz w:val="20"/>
                <w:szCs w:val="20"/>
              </w:rPr>
              <w:t>т</w:t>
            </w:r>
            <w:r w:rsidRPr="003638E0">
              <w:rPr>
                <w:sz w:val="20"/>
                <w:szCs w:val="20"/>
              </w:rPr>
              <w:t>рукцию) автомобильных дорог общего пользования местного значения с твё</w:t>
            </w:r>
            <w:r w:rsidRPr="003638E0">
              <w:rPr>
                <w:sz w:val="20"/>
                <w:szCs w:val="20"/>
              </w:rPr>
              <w:t>р</w:t>
            </w:r>
            <w:r w:rsidRPr="003638E0">
              <w:rPr>
                <w:sz w:val="20"/>
                <w:szCs w:val="20"/>
              </w:rPr>
              <w:t>дым покрытием до сел</w:t>
            </w:r>
            <w:r w:rsidRPr="003638E0">
              <w:rPr>
                <w:sz w:val="20"/>
                <w:szCs w:val="20"/>
              </w:rPr>
              <w:t>ь</w:t>
            </w:r>
            <w:r w:rsidRPr="003638E0">
              <w:rPr>
                <w:sz w:val="20"/>
                <w:szCs w:val="20"/>
              </w:rPr>
              <w:t>ских населённых пунктов, не имеющих круглог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дичной связи с сетью а</w:t>
            </w:r>
            <w:r w:rsidRPr="003638E0">
              <w:rPr>
                <w:sz w:val="20"/>
                <w:szCs w:val="20"/>
              </w:rPr>
              <w:t>в</w:t>
            </w:r>
            <w:r w:rsidRPr="003638E0">
              <w:rPr>
                <w:sz w:val="20"/>
                <w:szCs w:val="20"/>
              </w:rPr>
              <w:t>томобильных дорог общ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>го пользования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205854,0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103943,5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101910,5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B19F7" w:rsidRPr="003638E0" w:rsidRDefault="00FB19F7" w:rsidP="007F450C">
            <w:pPr>
              <w:jc w:val="center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Развитие автомобильн</w:t>
            </w:r>
            <w:r w:rsidRPr="003638E0">
              <w:rPr>
                <w:b/>
                <w:bCs/>
                <w:sz w:val="20"/>
                <w:szCs w:val="20"/>
              </w:rPr>
              <w:t>о</w:t>
            </w:r>
            <w:r w:rsidRPr="003638E0">
              <w:rPr>
                <w:b/>
                <w:bCs/>
                <w:sz w:val="20"/>
                <w:szCs w:val="20"/>
              </w:rPr>
              <w:t>го и электрифицирова</w:t>
            </w:r>
            <w:r w:rsidRPr="003638E0">
              <w:rPr>
                <w:b/>
                <w:bCs/>
                <w:sz w:val="20"/>
                <w:szCs w:val="20"/>
              </w:rPr>
              <w:t>н</w:t>
            </w:r>
            <w:r w:rsidRPr="003638E0">
              <w:rPr>
                <w:b/>
                <w:bCs/>
                <w:sz w:val="20"/>
                <w:szCs w:val="20"/>
              </w:rPr>
              <w:t>ного транспорта</w:t>
            </w:r>
          </w:p>
        </w:tc>
        <w:tc>
          <w:tcPr>
            <w:tcW w:w="1108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296346,0</w:t>
            </w:r>
          </w:p>
        </w:tc>
        <w:tc>
          <w:tcPr>
            <w:tcW w:w="1410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286429,3</w:t>
            </w:r>
          </w:p>
        </w:tc>
        <w:tc>
          <w:tcPr>
            <w:tcW w:w="1113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9916,7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trHeight w:val="661"/>
        </w:trPr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21.2.1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Предоставление субсидий юридическим лицам и индивидуальным пре</w:t>
            </w:r>
            <w:r w:rsidRPr="003638E0">
              <w:rPr>
                <w:sz w:val="20"/>
                <w:szCs w:val="20"/>
              </w:rPr>
              <w:t>д</w:t>
            </w:r>
            <w:r w:rsidRPr="003638E0">
              <w:rPr>
                <w:sz w:val="20"/>
                <w:szCs w:val="20"/>
              </w:rPr>
              <w:t>принимателям, осущест</w:t>
            </w:r>
            <w:r w:rsidRPr="003638E0">
              <w:rPr>
                <w:sz w:val="20"/>
                <w:szCs w:val="20"/>
              </w:rPr>
              <w:t>в</w:t>
            </w:r>
            <w:r w:rsidRPr="003638E0">
              <w:rPr>
                <w:sz w:val="20"/>
                <w:szCs w:val="20"/>
              </w:rPr>
              <w:t>ляющим регулярные па</w:t>
            </w:r>
            <w:r w:rsidRPr="003638E0">
              <w:rPr>
                <w:sz w:val="20"/>
                <w:szCs w:val="20"/>
              </w:rPr>
              <w:t>с</w:t>
            </w:r>
            <w:r w:rsidRPr="003638E0">
              <w:rPr>
                <w:sz w:val="20"/>
                <w:szCs w:val="20"/>
              </w:rPr>
              <w:t>сажирские перевозки а</w:t>
            </w:r>
            <w:r w:rsidRPr="003638E0">
              <w:rPr>
                <w:sz w:val="20"/>
                <w:szCs w:val="20"/>
              </w:rPr>
              <w:t>в</w:t>
            </w:r>
            <w:r w:rsidRPr="003638E0">
              <w:rPr>
                <w:sz w:val="20"/>
                <w:szCs w:val="20"/>
              </w:rPr>
              <w:t>томобильным транспо</w:t>
            </w:r>
            <w:r w:rsidRPr="003638E0">
              <w:rPr>
                <w:sz w:val="20"/>
                <w:szCs w:val="20"/>
              </w:rPr>
              <w:t>р</w:t>
            </w:r>
            <w:r w:rsidRPr="003638E0">
              <w:rPr>
                <w:sz w:val="20"/>
                <w:szCs w:val="20"/>
              </w:rPr>
              <w:t>том общего пользования по социальным маршр</w:t>
            </w:r>
            <w:r w:rsidRPr="003638E0">
              <w:rPr>
                <w:sz w:val="20"/>
                <w:szCs w:val="20"/>
              </w:rPr>
              <w:t>у</w:t>
            </w:r>
            <w:r w:rsidRPr="003638E0">
              <w:rPr>
                <w:sz w:val="20"/>
                <w:szCs w:val="20"/>
              </w:rPr>
              <w:t>там Кировской области, на возмещение им части н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 xml:space="preserve">дополученных доходов  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112820,3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108379,9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4440,4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21.2.2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Оплата проезда на горо</w:t>
            </w:r>
            <w:r w:rsidRPr="003638E0">
              <w:rPr>
                <w:sz w:val="20"/>
                <w:szCs w:val="20"/>
              </w:rPr>
              <w:t>д</w:t>
            </w:r>
            <w:r w:rsidRPr="003638E0">
              <w:rPr>
                <w:sz w:val="20"/>
                <w:szCs w:val="20"/>
              </w:rPr>
              <w:t>ском автомобильном и электрифицированном транспорте и автомобил</w:t>
            </w:r>
            <w:r w:rsidRPr="003638E0">
              <w:rPr>
                <w:sz w:val="20"/>
                <w:szCs w:val="20"/>
              </w:rPr>
              <w:t>ь</w:t>
            </w:r>
            <w:r w:rsidRPr="003638E0">
              <w:rPr>
                <w:sz w:val="20"/>
                <w:szCs w:val="20"/>
              </w:rPr>
              <w:t>ном транспорте пригоро</w:t>
            </w:r>
            <w:r w:rsidRPr="003638E0">
              <w:rPr>
                <w:sz w:val="20"/>
                <w:szCs w:val="20"/>
              </w:rPr>
              <w:t>д</w:t>
            </w:r>
            <w:r w:rsidRPr="003638E0">
              <w:rPr>
                <w:sz w:val="20"/>
                <w:szCs w:val="20"/>
              </w:rPr>
              <w:t>ного сообщения обуча</w:t>
            </w:r>
            <w:r w:rsidRPr="003638E0">
              <w:rPr>
                <w:sz w:val="20"/>
                <w:szCs w:val="20"/>
              </w:rPr>
              <w:t>ю</w:t>
            </w:r>
            <w:r w:rsidRPr="003638E0">
              <w:rPr>
                <w:sz w:val="20"/>
                <w:szCs w:val="20"/>
              </w:rPr>
              <w:t>щимся по очной форме обучения образовател</w:t>
            </w:r>
            <w:r w:rsidRPr="003638E0">
              <w:rPr>
                <w:sz w:val="20"/>
                <w:szCs w:val="20"/>
              </w:rPr>
              <w:t>ь</w:t>
            </w:r>
            <w:r w:rsidRPr="003638E0">
              <w:rPr>
                <w:sz w:val="20"/>
                <w:szCs w:val="20"/>
              </w:rPr>
              <w:t>ных учреждений начал</w:t>
            </w:r>
            <w:r w:rsidRPr="003638E0">
              <w:rPr>
                <w:sz w:val="20"/>
                <w:szCs w:val="20"/>
              </w:rPr>
              <w:t>ь</w:t>
            </w:r>
            <w:r w:rsidRPr="003638E0">
              <w:rPr>
                <w:sz w:val="20"/>
                <w:szCs w:val="20"/>
              </w:rPr>
              <w:t>ного, среднего и высшего профессионального обр</w:t>
            </w:r>
            <w:r w:rsidRPr="003638E0">
              <w:rPr>
                <w:sz w:val="20"/>
                <w:szCs w:val="20"/>
              </w:rPr>
              <w:t>а</w:t>
            </w:r>
            <w:r w:rsidRPr="003638E0">
              <w:rPr>
                <w:sz w:val="20"/>
                <w:szCs w:val="20"/>
              </w:rPr>
              <w:t>зования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8725,7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8631,1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94,6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21.2.3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Обеспечение равной до</w:t>
            </w:r>
            <w:r w:rsidRPr="003638E0">
              <w:rPr>
                <w:sz w:val="20"/>
                <w:szCs w:val="20"/>
              </w:rPr>
              <w:t>с</w:t>
            </w:r>
            <w:r w:rsidRPr="003638E0">
              <w:rPr>
                <w:sz w:val="20"/>
                <w:szCs w:val="20"/>
              </w:rPr>
              <w:t>тупности услуг общес</w:t>
            </w:r>
            <w:r w:rsidRPr="003638E0">
              <w:rPr>
                <w:sz w:val="20"/>
                <w:szCs w:val="20"/>
              </w:rPr>
              <w:t>т</w:t>
            </w:r>
            <w:r w:rsidRPr="003638E0">
              <w:rPr>
                <w:sz w:val="20"/>
                <w:szCs w:val="20"/>
              </w:rPr>
              <w:t>венного транспорта на территории Кировской области для отдельных категорий граждан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174800,0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169418,3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5381,7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31.3.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Развитие воздушного транспорта</w:t>
            </w:r>
          </w:p>
        </w:tc>
        <w:tc>
          <w:tcPr>
            <w:tcW w:w="1108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371285,0</w:t>
            </w:r>
          </w:p>
        </w:tc>
        <w:tc>
          <w:tcPr>
            <w:tcW w:w="1410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370553,5</w:t>
            </w:r>
          </w:p>
        </w:tc>
        <w:tc>
          <w:tcPr>
            <w:tcW w:w="1113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731,5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AC61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31.3.1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Предоставление субсидий организациям воздушного транспорта в целях обе</w:t>
            </w:r>
            <w:r w:rsidRPr="003638E0">
              <w:rPr>
                <w:sz w:val="20"/>
                <w:szCs w:val="20"/>
              </w:rPr>
              <w:t>с</w:t>
            </w:r>
            <w:r w:rsidRPr="003638E0">
              <w:rPr>
                <w:sz w:val="20"/>
                <w:szCs w:val="20"/>
              </w:rPr>
              <w:t>печения доступности внутренних региональных перевозок пассажиров воздушным транспортом в Приволжском федерал</w:t>
            </w:r>
            <w:r w:rsidRPr="003638E0">
              <w:rPr>
                <w:sz w:val="20"/>
                <w:szCs w:val="20"/>
              </w:rPr>
              <w:t>ь</w:t>
            </w:r>
            <w:r w:rsidRPr="003638E0">
              <w:rPr>
                <w:sz w:val="20"/>
                <w:szCs w:val="20"/>
              </w:rPr>
              <w:t>ном округе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11285,0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10553,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731,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B19F7" w:rsidRPr="00F6704D" w:rsidRDefault="00FB19F7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3" w:type="dxa"/>
          </w:tcPr>
          <w:p w:rsidR="00FB19F7" w:rsidRPr="00F6704D" w:rsidRDefault="00FB19F7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30" w:type="dxa"/>
          </w:tcPr>
          <w:p w:rsidR="00FB19F7" w:rsidRPr="00F6704D" w:rsidRDefault="00FB19F7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31.3.2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Предоставление субсидий организациям, осущест</w:t>
            </w:r>
            <w:r w:rsidRPr="003638E0">
              <w:rPr>
                <w:sz w:val="20"/>
                <w:szCs w:val="20"/>
              </w:rPr>
              <w:t>в</w:t>
            </w:r>
            <w:r w:rsidRPr="003638E0">
              <w:rPr>
                <w:sz w:val="20"/>
                <w:szCs w:val="20"/>
              </w:rPr>
              <w:t>ляющих организацию па</w:t>
            </w:r>
            <w:r w:rsidRPr="003638E0">
              <w:rPr>
                <w:sz w:val="20"/>
                <w:szCs w:val="20"/>
              </w:rPr>
              <w:t>с</w:t>
            </w:r>
            <w:r w:rsidRPr="003638E0">
              <w:rPr>
                <w:sz w:val="20"/>
                <w:szCs w:val="20"/>
              </w:rPr>
              <w:t>сажирских авиарейсов, на возмещение затрат в связи с осуществлением ими наземного и аэропортов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го (аэродромного) обсл</w:t>
            </w:r>
            <w:r w:rsidRPr="003638E0">
              <w:rPr>
                <w:sz w:val="20"/>
                <w:szCs w:val="20"/>
              </w:rPr>
              <w:t>у</w:t>
            </w:r>
            <w:r w:rsidRPr="003638E0">
              <w:rPr>
                <w:sz w:val="20"/>
                <w:szCs w:val="20"/>
              </w:rPr>
              <w:t>живания воздушных судов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360000,0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360000,0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c>
          <w:tcPr>
            <w:tcW w:w="727" w:type="dxa"/>
            <w:gridSpan w:val="2"/>
          </w:tcPr>
          <w:p w:rsidR="00FB19F7" w:rsidRPr="003638E0" w:rsidRDefault="00FB19F7" w:rsidP="00D52FA2">
            <w:pPr>
              <w:spacing w:line="280" w:lineRule="exact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Ведомственная целевая программа «Управление дорожным хозяйством Кировской области в 2011-2013 годах»</w:t>
            </w:r>
          </w:p>
        </w:tc>
        <w:tc>
          <w:tcPr>
            <w:tcW w:w="1108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46459,3</w:t>
            </w:r>
          </w:p>
        </w:tc>
        <w:tc>
          <w:tcPr>
            <w:tcW w:w="1410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44168,1</w:t>
            </w:r>
          </w:p>
        </w:tc>
        <w:tc>
          <w:tcPr>
            <w:tcW w:w="1113" w:type="dxa"/>
          </w:tcPr>
          <w:p w:rsidR="00FB19F7" w:rsidRPr="004B7FF6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4B7FF6">
              <w:rPr>
                <w:b/>
                <w:bCs/>
                <w:sz w:val="16"/>
                <w:szCs w:val="16"/>
              </w:rPr>
              <w:t>2291,2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bCs/>
                <w:sz w:val="16"/>
                <w:szCs w:val="16"/>
              </w:rPr>
            </w:pPr>
            <w:r w:rsidRPr="00AC61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bCs/>
                <w:sz w:val="16"/>
                <w:szCs w:val="16"/>
              </w:rPr>
            </w:pPr>
            <w:r w:rsidRPr="00AC61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Cs/>
                <w:sz w:val="16"/>
                <w:szCs w:val="16"/>
              </w:rPr>
            </w:pPr>
            <w:r w:rsidRPr="00AC61AE">
              <w:rPr>
                <w:bCs/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trHeight w:val="915"/>
        </w:trPr>
        <w:tc>
          <w:tcPr>
            <w:tcW w:w="727" w:type="dxa"/>
            <w:gridSpan w:val="2"/>
          </w:tcPr>
          <w:p w:rsidR="00FB19F7" w:rsidRPr="00EE51DB" w:rsidRDefault="00FB19F7" w:rsidP="007F450C">
            <w:pPr>
              <w:spacing w:line="280" w:lineRule="exact"/>
              <w:ind w:firstLine="709"/>
              <w:jc w:val="center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519" w:type="dxa"/>
          </w:tcPr>
          <w:p w:rsidR="00FB19F7" w:rsidRPr="00EE51DB" w:rsidRDefault="00FB19F7" w:rsidP="007F450C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Отдельное мероприятие «Развитие железнод</w:t>
            </w:r>
            <w:r w:rsidRPr="00EE51DB">
              <w:rPr>
                <w:b/>
                <w:sz w:val="20"/>
                <w:szCs w:val="20"/>
              </w:rPr>
              <w:t>о</w:t>
            </w:r>
            <w:r w:rsidRPr="00EE51DB">
              <w:rPr>
                <w:b/>
                <w:sz w:val="20"/>
                <w:szCs w:val="20"/>
              </w:rPr>
              <w:t>рожного транспорта К</w:t>
            </w:r>
            <w:r w:rsidRPr="00EE51DB">
              <w:rPr>
                <w:b/>
                <w:sz w:val="20"/>
                <w:szCs w:val="20"/>
              </w:rPr>
              <w:t>и</w:t>
            </w:r>
            <w:r w:rsidRPr="00EE51DB">
              <w:rPr>
                <w:b/>
                <w:sz w:val="20"/>
                <w:szCs w:val="20"/>
              </w:rPr>
              <w:t>ровской области»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99319,4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99319,3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1134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152018,7</w:t>
            </w:r>
          </w:p>
        </w:tc>
        <w:tc>
          <w:tcPr>
            <w:tcW w:w="99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85826,4</w:t>
            </w:r>
          </w:p>
        </w:tc>
        <w:tc>
          <w:tcPr>
            <w:tcW w:w="93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90117,7</w:t>
            </w:r>
          </w:p>
        </w:tc>
      </w:tr>
      <w:tr w:rsidR="00FB19F7" w:rsidRPr="003638E0" w:rsidTr="004B7FF6">
        <w:trPr>
          <w:gridBefore w:val="1"/>
          <w:trHeight w:val="915"/>
        </w:trPr>
        <w:tc>
          <w:tcPr>
            <w:tcW w:w="727" w:type="dxa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13.1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Предоставление субсидии организациям железнод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рожного транспорта в св</w:t>
            </w:r>
            <w:r w:rsidRPr="003638E0">
              <w:rPr>
                <w:sz w:val="20"/>
                <w:szCs w:val="20"/>
              </w:rPr>
              <w:t>я</w:t>
            </w:r>
            <w:r w:rsidRPr="003638E0">
              <w:rPr>
                <w:sz w:val="20"/>
                <w:szCs w:val="20"/>
              </w:rPr>
              <w:t xml:space="preserve">зи  с государственным регулированием тарифов 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87847,1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87847,1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152018,7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85826,4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90117,7</w:t>
            </w:r>
          </w:p>
        </w:tc>
      </w:tr>
      <w:tr w:rsidR="00FB19F7" w:rsidRPr="003638E0" w:rsidTr="004B7FF6">
        <w:trPr>
          <w:gridBefore w:val="1"/>
          <w:trHeight w:val="915"/>
        </w:trPr>
        <w:tc>
          <w:tcPr>
            <w:tcW w:w="727" w:type="dxa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13.2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Установление льготы по тарифам на проезд желе</w:t>
            </w:r>
            <w:r w:rsidRPr="003638E0">
              <w:rPr>
                <w:sz w:val="20"/>
                <w:szCs w:val="20"/>
              </w:rPr>
              <w:t>з</w:t>
            </w:r>
            <w:r w:rsidRPr="003638E0">
              <w:rPr>
                <w:sz w:val="20"/>
                <w:szCs w:val="20"/>
              </w:rPr>
              <w:t>нодорожным транспортом общего пользования в пригородном сообщении учащимся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11472,3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11472,2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EE51DB" w:rsidRDefault="00FB19F7" w:rsidP="007F450C">
            <w:pPr>
              <w:spacing w:line="280" w:lineRule="exact"/>
              <w:ind w:firstLine="709"/>
              <w:jc w:val="center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519" w:type="dxa"/>
          </w:tcPr>
          <w:p w:rsidR="00FB19F7" w:rsidRPr="00EE51DB" w:rsidRDefault="00FB19F7" w:rsidP="007F450C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Мероприятия по пов</w:t>
            </w:r>
            <w:r w:rsidRPr="00EE51DB">
              <w:rPr>
                <w:b/>
                <w:sz w:val="20"/>
                <w:szCs w:val="20"/>
              </w:rPr>
              <w:t>ы</w:t>
            </w:r>
            <w:r w:rsidRPr="00EE51DB">
              <w:rPr>
                <w:b/>
                <w:sz w:val="20"/>
                <w:szCs w:val="20"/>
              </w:rPr>
              <w:t>шению безопасности д</w:t>
            </w:r>
            <w:r w:rsidRPr="00EE51DB">
              <w:rPr>
                <w:b/>
                <w:sz w:val="20"/>
                <w:szCs w:val="20"/>
              </w:rPr>
              <w:t>о</w:t>
            </w:r>
            <w:r w:rsidRPr="00EE51DB">
              <w:rPr>
                <w:b/>
                <w:sz w:val="20"/>
                <w:szCs w:val="20"/>
              </w:rPr>
              <w:t xml:space="preserve">рожного движения 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36518,0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35131,9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1386,1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3638E0">
              <w:rPr>
                <w:sz w:val="20"/>
                <w:szCs w:val="20"/>
              </w:rPr>
              <w:t>.1.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Содержание и обслужив</w:t>
            </w:r>
            <w:r w:rsidRPr="003638E0">
              <w:rPr>
                <w:sz w:val="20"/>
                <w:szCs w:val="20"/>
              </w:rPr>
              <w:t>а</w:t>
            </w:r>
            <w:r w:rsidRPr="003638E0">
              <w:rPr>
                <w:sz w:val="20"/>
                <w:szCs w:val="20"/>
              </w:rPr>
              <w:t>ние технических средств систем видеофиксации нарушений Правил д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рожного движения и а</w:t>
            </w:r>
            <w:r w:rsidRPr="003638E0">
              <w:rPr>
                <w:sz w:val="20"/>
                <w:szCs w:val="20"/>
              </w:rPr>
              <w:t>п</w:t>
            </w:r>
            <w:r w:rsidRPr="003638E0">
              <w:rPr>
                <w:sz w:val="20"/>
                <w:szCs w:val="20"/>
              </w:rPr>
              <w:t>паратно-программного комплекса "Безопасный город"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2118,0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2036,6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81,4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3638E0">
              <w:rPr>
                <w:sz w:val="20"/>
                <w:szCs w:val="20"/>
              </w:rPr>
              <w:t>.2.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Формирование и отправка почтовой корреспонде</w:t>
            </w:r>
            <w:r w:rsidRPr="003638E0">
              <w:rPr>
                <w:sz w:val="20"/>
                <w:szCs w:val="20"/>
              </w:rPr>
              <w:t>н</w:t>
            </w:r>
            <w:r w:rsidRPr="003638E0">
              <w:rPr>
                <w:sz w:val="20"/>
                <w:szCs w:val="20"/>
              </w:rPr>
              <w:t>ции, связанной с офор</w:t>
            </w:r>
            <w:r w:rsidRPr="003638E0">
              <w:rPr>
                <w:sz w:val="20"/>
                <w:szCs w:val="20"/>
              </w:rPr>
              <w:t>м</w:t>
            </w:r>
            <w:r w:rsidRPr="003638E0">
              <w:rPr>
                <w:sz w:val="20"/>
                <w:szCs w:val="20"/>
              </w:rPr>
              <w:t>лением зафиксированных работающими в автомат</w:t>
            </w:r>
            <w:r w:rsidRPr="003638E0">
              <w:rPr>
                <w:sz w:val="20"/>
                <w:szCs w:val="20"/>
              </w:rPr>
              <w:t>и</w:t>
            </w:r>
            <w:r w:rsidRPr="003638E0">
              <w:rPr>
                <w:sz w:val="20"/>
                <w:szCs w:val="20"/>
              </w:rPr>
              <w:t>ческом режиме специал</w:t>
            </w:r>
            <w:r w:rsidRPr="003638E0">
              <w:rPr>
                <w:sz w:val="20"/>
                <w:szCs w:val="20"/>
              </w:rPr>
              <w:t>ь</w:t>
            </w:r>
            <w:r w:rsidRPr="003638E0">
              <w:rPr>
                <w:sz w:val="20"/>
                <w:szCs w:val="20"/>
              </w:rPr>
              <w:t>ными техническими сре</w:t>
            </w:r>
            <w:r w:rsidRPr="003638E0">
              <w:rPr>
                <w:sz w:val="20"/>
                <w:szCs w:val="20"/>
              </w:rPr>
              <w:t>д</w:t>
            </w:r>
            <w:r w:rsidRPr="003638E0">
              <w:rPr>
                <w:sz w:val="20"/>
                <w:szCs w:val="20"/>
              </w:rPr>
              <w:t>ствами фотовидеофикс</w:t>
            </w:r>
            <w:r w:rsidRPr="003638E0">
              <w:rPr>
                <w:sz w:val="20"/>
                <w:szCs w:val="20"/>
              </w:rPr>
              <w:t>а</w:t>
            </w:r>
            <w:r w:rsidRPr="003638E0">
              <w:rPr>
                <w:sz w:val="20"/>
                <w:szCs w:val="20"/>
              </w:rPr>
              <w:t>ции нарушений Правил дорожного движения, и</w:t>
            </w:r>
            <w:r w:rsidRPr="003638E0">
              <w:rPr>
                <w:sz w:val="20"/>
                <w:szCs w:val="20"/>
              </w:rPr>
              <w:t>с</w:t>
            </w:r>
            <w:r w:rsidRPr="003638E0">
              <w:rPr>
                <w:sz w:val="20"/>
                <w:szCs w:val="20"/>
              </w:rPr>
              <w:t>полнением вынесенных постановлений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14400,0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13095,4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1304,6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3638E0" w:rsidRDefault="00FB19F7" w:rsidP="007F450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638E0">
              <w:rPr>
                <w:sz w:val="20"/>
                <w:szCs w:val="20"/>
              </w:rPr>
              <w:t>.3.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Предоставление субсидии бюджету муниципального образовании «Город К</w:t>
            </w:r>
            <w:r w:rsidRPr="003638E0">
              <w:rPr>
                <w:sz w:val="20"/>
                <w:szCs w:val="20"/>
              </w:rPr>
              <w:t>и</w:t>
            </w:r>
            <w:r w:rsidRPr="003638E0">
              <w:rPr>
                <w:sz w:val="20"/>
                <w:szCs w:val="20"/>
              </w:rPr>
              <w:t>ров» на проведение мер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приятий, направленных на повышение безопасности дорожного движения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20000,0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19999,9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EE51DB" w:rsidRDefault="00FB19F7" w:rsidP="007F450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19" w:type="dxa"/>
          </w:tcPr>
          <w:p w:rsidR="00FB19F7" w:rsidRPr="00EE51DB" w:rsidRDefault="00FB19F7" w:rsidP="007F450C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Отдельное мероприятие «Развитие автомобил</w:t>
            </w:r>
            <w:r w:rsidRPr="00EE51DB">
              <w:rPr>
                <w:b/>
                <w:sz w:val="20"/>
                <w:szCs w:val="20"/>
              </w:rPr>
              <w:t>ь</w:t>
            </w:r>
            <w:r w:rsidRPr="00EE51DB">
              <w:rPr>
                <w:b/>
                <w:sz w:val="20"/>
                <w:szCs w:val="20"/>
              </w:rPr>
              <w:t>ного транспорта Киро</w:t>
            </w:r>
            <w:r w:rsidRPr="00EE51DB">
              <w:rPr>
                <w:b/>
                <w:sz w:val="20"/>
                <w:szCs w:val="20"/>
              </w:rPr>
              <w:t>в</w:t>
            </w:r>
            <w:r w:rsidRPr="00EE51DB">
              <w:rPr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324941,0</w:t>
            </w:r>
          </w:p>
        </w:tc>
        <w:tc>
          <w:tcPr>
            <w:tcW w:w="993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324941,0</w:t>
            </w:r>
          </w:p>
        </w:tc>
        <w:tc>
          <w:tcPr>
            <w:tcW w:w="930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324941,0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3638E0" w:rsidRDefault="00FB19F7" w:rsidP="007F450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638E0">
              <w:rPr>
                <w:sz w:val="20"/>
                <w:szCs w:val="20"/>
              </w:rPr>
              <w:t>.1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Возмещение недопол</w:t>
            </w:r>
            <w:r w:rsidRPr="003638E0">
              <w:rPr>
                <w:sz w:val="20"/>
                <w:szCs w:val="20"/>
              </w:rPr>
              <w:t>у</w:t>
            </w:r>
            <w:r w:rsidRPr="003638E0">
              <w:rPr>
                <w:sz w:val="20"/>
                <w:szCs w:val="20"/>
              </w:rPr>
              <w:t>ченных доходов юридич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>ским лицам и индивид</w:t>
            </w:r>
            <w:r w:rsidRPr="003638E0">
              <w:rPr>
                <w:sz w:val="20"/>
                <w:szCs w:val="20"/>
              </w:rPr>
              <w:t>у</w:t>
            </w:r>
            <w:r w:rsidRPr="003638E0">
              <w:rPr>
                <w:sz w:val="20"/>
                <w:szCs w:val="20"/>
              </w:rPr>
              <w:t>альным предпринимат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>лям, осуществляющим регулярные пассажирские перевозки автомобильным транспортом общего пол</w:t>
            </w:r>
            <w:r w:rsidRPr="003638E0">
              <w:rPr>
                <w:sz w:val="20"/>
                <w:szCs w:val="20"/>
              </w:rPr>
              <w:t>ь</w:t>
            </w:r>
            <w:r w:rsidRPr="003638E0">
              <w:rPr>
                <w:sz w:val="20"/>
                <w:szCs w:val="20"/>
              </w:rPr>
              <w:t>зования на социальных маршрутах Кировской области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94500,0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94500,0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94500,0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3638E0" w:rsidRDefault="00FB19F7" w:rsidP="007F450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638E0">
              <w:rPr>
                <w:sz w:val="20"/>
                <w:szCs w:val="20"/>
              </w:rPr>
              <w:t>.2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Возмещение недопол</w:t>
            </w:r>
            <w:r w:rsidRPr="003638E0">
              <w:rPr>
                <w:sz w:val="20"/>
                <w:szCs w:val="20"/>
              </w:rPr>
              <w:t>у</w:t>
            </w:r>
            <w:r w:rsidRPr="003638E0">
              <w:rPr>
                <w:sz w:val="20"/>
                <w:szCs w:val="20"/>
              </w:rPr>
              <w:t>ченных доходов юридич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>ским лицам и индивид</w:t>
            </w:r>
            <w:r w:rsidRPr="003638E0">
              <w:rPr>
                <w:sz w:val="20"/>
                <w:szCs w:val="20"/>
              </w:rPr>
              <w:t>у</w:t>
            </w:r>
            <w:r w:rsidRPr="003638E0">
              <w:rPr>
                <w:sz w:val="20"/>
                <w:szCs w:val="20"/>
              </w:rPr>
              <w:t>альным предпринимат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>лям, осуществляющим перевозку пассажиров автомобильным и эле</w:t>
            </w:r>
            <w:r w:rsidRPr="003638E0">
              <w:rPr>
                <w:sz w:val="20"/>
                <w:szCs w:val="20"/>
              </w:rPr>
              <w:t>к</w:t>
            </w:r>
            <w:r w:rsidRPr="003638E0">
              <w:rPr>
                <w:sz w:val="20"/>
                <w:szCs w:val="20"/>
              </w:rPr>
              <w:t>трифицированным тран</w:t>
            </w:r>
            <w:r w:rsidRPr="003638E0">
              <w:rPr>
                <w:sz w:val="20"/>
                <w:szCs w:val="20"/>
              </w:rPr>
              <w:t>с</w:t>
            </w:r>
            <w:r w:rsidRPr="003638E0">
              <w:rPr>
                <w:sz w:val="20"/>
                <w:szCs w:val="20"/>
              </w:rPr>
              <w:t>портом общего пользов</w:t>
            </w:r>
            <w:r w:rsidRPr="003638E0">
              <w:rPr>
                <w:sz w:val="20"/>
                <w:szCs w:val="20"/>
              </w:rPr>
              <w:t>а</w:t>
            </w:r>
            <w:r w:rsidRPr="003638E0">
              <w:rPr>
                <w:sz w:val="20"/>
                <w:szCs w:val="20"/>
              </w:rPr>
              <w:t>ния городского и приг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родного сообщения, в св</w:t>
            </w:r>
            <w:r w:rsidRPr="003638E0">
              <w:rPr>
                <w:sz w:val="20"/>
                <w:szCs w:val="20"/>
              </w:rPr>
              <w:t>я</w:t>
            </w:r>
            <w:r w:rsidRPr="003638E0">
              <w:rPr>
                <w:sz w:val="20"/>
                <w:szCs w:val="20"/>
              </w:rPr>
              <w:t>зи с установлением сто</w:t>
            </w:r>
            <w:r w:rsidRPr="003638E0">
              <w:rPr>
                <w:sz w:val="20"/>
                <w:szCs w:val="20"/>
              </w:rPr>
              <w:t>и</w:t>
            </w:r>
            <w:r w:rsidRPr="003638E0">
              <w:rPr>
                <w:sz w:val="20"/>
                <w:szCs w:val="20"/>
              </w:rPr>
              <w:t>мости льготного проезда для отдельных категорий граждан, проживающих на территории Кировской области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230441,0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230441,0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230441,0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EE51DB" w:rsidRDefault="00FB19F7" w:rsidP="007F450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19" w:type="dxa"/>
          </w:tcPr>
          <w:p w:rsidR="00FB19F7" w:rsidRPr="00EE51DB" w:rsidRDefault="00FB19F7" w:rsidP="007F450C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Отдельное мероприятие «Развитие дорожного хозяйства Кировской области»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3741359,0</w:t>
            </w:r>
          </w:p>
        </w:tc>
        <w:tc>
          <w:tcPr>
            <w:tcW w:w="99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3840447,0</w:t>
            </w:r>
          </w:p>
        </w:tc>
        <w:tc>
          <w:tcPr>
            <w:tcW w:w="93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4256083,0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EE51DB" w:rsidRDefault="00FB19F7" w:rsidP="00207172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19" w:type="dxa"/>
          </w:tcPr>
          <w:p w:rsidR="00FB19F7" w:rsidRPr="00EE51DB" w:rsidRDefault="00FB19F7" w:rsidP="007F450C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Отдельное мероприятие "Развитие воздушного транспорта Кировской области"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38300,0</w:t>
            </w:r>
          </w:p>
        </w:tc>
        <w:tc>
          <w:tcPr>
            <w:tcW w:w="99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13300,0</w:t>
            </w:r>
          </w:p>
        </w:tc>
        <w:tc>
          <w:tcPr>
            <w:tcW w:w="93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13300,0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EE51DB" w:rsidRDefault="00FB19F7" w:rsidP="00207172">
            <w:pPr>
              <w:spacing w:line="280" w:lineRule="exact"/>
              <w:ind w:firstLine="709"/>
              <w:jc w:val="center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88.</w:t>
            </w:r>
          </w:p>
        </w:tc>
        <w:tc>
          <w:tcPr>
            <w:tcW w:w="2519" w:type="dxa"/>
          </w:tcPr>
          <w:p w:rsidR="00FB19F7" w:rsidRPr="00EE51DB" w:rsidRDefault="00FB19F7" w:rsidP="007F450C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Отдельное мероприятие «Управление дорожным хозяйством Кировской области»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47942,0</w:t>
            </w:r>
          </w:p>
        </w:tc>
        <w:tc>
          <w:tcPr>
            <w:tcW w:w="99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49325,0</w:t>
            </w:r>
          </w:p>
        </w:tc>
        <w:tc>
          <w:tcPr>
            <w:tcW w:w="93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49403,0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EE51DB" w:rsidRDefault="00FB19F7" w:rsidP="007F450C">
            <w:pPr>
              <w:spacing w:line="280" w:lineRule="exact"/>
              <w:ind w:firstLine="709"/>
              <w:jc w:val="center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99.</w:t>
            </w:r>
          </w:p>
        </w:tc>
        <w:tc>
          <w:tcPr>
            <w:tcW w:w="2519" w:type="dxa"/>
          </w:tcPr>
          <w:p w:rsidR="00FB19F7" w:rsidRPr="00EE51DB" w:rsidRDefault="00FB19F7" w:rsidP="007F450C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Отдельное мероприятие «Оценка уязвимости, разработка планов обе</w:t>
            </w:r>
            <w:r w:rsidRPr="00EE51DB">
              <w:rPr>
                <w:b/>
                <w:sz w:val="20"/>
                <w:szCs w:val="20"/>
              </w:rPr>
              <w:t>с</w:t>
            </w:r>
            <w:r w:rsidRPr="00EE51DB">
              <w:rPr>
                <w:b/>
                <w:sz w:val="20"/>
                <w:szCs w:val="20"/>
              </w:rPr>
              <w:t>печения транспортной безопасности объектов транспортной инфр</w:t>
            </w:r>
            <w:r w:rsidRPr="00EE51DB">
              <w:rPr>
                <w:b/>
                <w:sz w:val="20"/>
                <w:szCs w:val="20"/>
              </w:rPr>
              <w:t>а</w:t>
            </w:r>
            <w:r w:rsidRPr="00EE51DB">
              <w:rPr>
                <w:b/>
                <w:sz w:val="20"/>
                <w:szCs w:val="20"/>
              </w:rPr>
              <w:t>структуры в части авт</w:t>
            </w:r>
            <w:r w:rsidRPr="00EE51DB">
              <w:rPr>
                <w:b/>
                <w:sz w:val="20"/>
                <w:szCs w:val="20"/>
              </w:rPr>
              <w:t>о</w:t>
            </w:r>
            <w:r w:rsidRPr="00EE51DB">
              <w:rPr>
                <w:b/>
                <w:sz w:val="20"/>
                <w:szCs w:val="20"/>
              </w:rPr>
              <w:t>мобильных дорог общего пользования регионал</w:t>
            </w:r>
            <w:r w:rsidRPr="00EE51DB">
              <w:rPr>
                <w:b/>
                <w:sz w:val="20"/>
                <w:szCs w:val="20"/>
              </w:rPr>
              <w:t>ь</w:t>
            </w:r>
            <w:r w:rsidRPr="00EE51DB">
              <w:rPr>
                <w:b/>
                <w:sz w:val="20"/>
                <w:szCs w:val="20"/>
              </w:rPr>
              <w:t>ного или межмуниц</w:t>
            </w:r>
            <w:r w:rsidRPr="00EE51DB">
              <w:rPr>
                <w:b/>
                <w:sz w:val="20"/>
                <w:szCs w:val="20"/>
              </w:rPr>
              <w:t>и</w:t>
            </w:r>
            <w:r w:rsidRPr="00EE51DB">
              <w:rPr>
                <w:b/>
                <w:sz w:val="20"/>
                <w:szCs w:val="20"/>
              </w:rPr>
              <w:t>пального значения»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20000,0</w:t>
            </w:r>
          </w:p>
        </w:tc>
        <w:tc>
          <w:tcPr>
            <w:tcW w:w="99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gridBefore w:val="1"/>
        </w:trPr>
        <w:tc>
          <w:tcPr>
            <w:tcW w:w="727" w:type="dxa"/>
          </w:tcPr>
          <w:p w:rsidR="00FB19F7" w:rsidRPr="00EE51DB" w:rsidRDefault="00FB19F7" w:rsidP="007F450C">
            <w:pPr>
              <w:spacing w:line="280" w:lineRule="exact"/>
              <w:ind w:firstLine="709"/>
              <w:jc w:val="center"/>
              <w:rPr>
                <w:b/>
                <w:sz w:val="20"/>
                <w:szCs w:val="20"/>
                <w:lang w:val="en-US"/>
              </w:rPr>
            </w:pPr>
            <w:r w:rsidRPr="00EE51DB">
              <w:rPr>
                <w:b/>
                <w:sz w:val="20"/>
                <w:szCs w:val="20"/>
              </w:rPr>
              <w:t>110.</w:t>
            </w:r>
          </w:p>
        </w:tc>
        <w:tc>
          <w:tcPr>
            <w:tcW w:w="2519" w:type="dxa"/>
          </w:tcPr>
          <w:p w:rsidR="00FB19F7" w:rsidRPr="00EE51DB" w:rsidRDefault="00FB19F7" w:rsidP="007F450C">
            <w:pPr>
              <w:spacing w:line="280" w:lineRule="exact"/>
              <w:jc w:val="both"/>
              <w:rPr>
                <w:b/>
                <w:sz w:val="20"/>
                <w:szCs w:val="20"/>
              </w:rPr>
            </w:pPr>
            <w:r w:rsidRPr="00EE51DB">
              <w:rPr>
                <w:b/>
                <w:sz w:val="20"/>
                <w:szCs w:val="20"/>
              </w:rPr>
              <w:t>Обеспечение создания условий для реализации государственной пр</w:t>
            </w:r>
            <w:r w:rsidRPr="00EE51DB">
              <w:rPr>
                <w:b/>
                <w:sz w:val="20"/>
                <w:szCs w:val="20"/>
              </w:rPr>
              <w:t>о</w:t>
            </w:r>
            <w:r w:rsidRPr="00EE51DB">
              <w:rPr>
                <w:b/>
                <w:sz w:val="20"/>
                <w:szCs w:val="20"/>
              </w:rPr>
              <w:t>граммы департаментом дорожного хозяйства и транспорта Кировской области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15360,6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15120,4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240,2</w:t>
            </w:r>
          </w:p>
        </w:tc>
        <w:tc>
          <w:tcPr>
            <w:tcW w:w="1134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16241,3</w:t>
            </w:r>
          </w:p>
        </w:tc>
        <w:tc>
          <w:tcPr>
            <w:tcW w:w="993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18021,1</w:t>
            </w:r>
          </w:p>
        </w:tc>
        <w:tc>
          <w:tcPr>
            <w:tcW w:w="930" w:type="dxa"/>
          </w:tcPr>
          <w:p w:rsidR="00FB19F7" w:rsidRPr="00EE51DB" w:rsidRDefault="00FB19F7">
            <w:pPr>
              <w:jc w:val="center"/>
              <w:rPr>
                <w:b/>
                <w:sz w:val="16"/>
                <w:szCs w:val="16"/>
              </w:rPr>
            </w:pPr>
            <w:r w:rsidRPr="00EE51DB">
              <w:rPr>
                <w:b/>
                <w:sz w:val="16"/>
                <w:szCs w:val="16"/>
              </w:rPr>
              <w:t>18021,1</w:t>
            </w:r>
          </w:p>
        </w:tc>
      </w:tr>
      <w:tr w:rsidR="00FB19F7" w:rsidRPr="003638E0" w:rsidTr="004B7FF6">
        <w:trPr>
          <w:gridBefore w:val="1"/>
          <w:trHeight w:val="527"/>
        </w:trPr>
        <w:tc>
          <w:tcPr>
            <w:tcW w:w="727" w:type="dxa"/>
          </w:tcPr>
          <w:p w:rsidR="00FB19F7" w:rsidRDefault="00FB1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Государственная пр</w:t>
            </w:r>
            <w:r w:rsidRPr="003638E0">
              <w:rPr>
                <w:b/>
                <w:bCs/>
                <w:sz w:val="20"/>
                <w:szCs w:val="20"/>
              </w:rPr>
              <w:t>о</w:t>
            </w:r>
            <w:r w:rsidRPr="003638E0">
              <w:rPr>
                <w:b/>
                <w:bCs/>
                <w:sz w:val="20"/>
                <w:szCs w:val="20"/>
              </w:rPr>
              <w:t>грамма Кировской о</w:t>
            </w:r>
            <w:r w:rsidRPr="003638E0">
              <w:rPr>
                <w:b/>
                <w:bCs/>
                <w:sz w:val="20"/>
                <w:szCs w:val="20"/>
              </w:rPr>
              <w:t>б</w:t>
            </w:r>
            <w:r w:rsidRPr="003638E0">
              <w:rPr>
                <w:b/>
                <w:bCs/>
                <w:sz w:val="20"/>
                <w:szCs w:val="20"/>
              </w:rPr>
              <w:t>ласти «Развитие гос</w:t>
            </w:r>
            <w:r w:rsidRPr="003638E0">
              <w:rPr>
                <w:b/>
                <w:bCs/>
                <w:sz w:val="20"/>
                <w:szCs w:val="20"/>
              </w:rPr>
              <w:t>у</w:t>
            </w:r>
            <w:r w:rsidRPr="003638E0">
              <w:rPr>
                <w:b/>
                <w:bCs/>
                <w:sz w:val="20"/>
                <w:szCs w:val="20"/>
              </w:rPr>
              <w:t>дарственного управл</w:t>
            </w:r>
            <w:r w:rsidRPr="003638E0">
              <w:rPr>
                <w:b/>
                <w:bCs/>
                <w:sz w:val="20"/>
                <w:szCs w:val="20"/>
              </w:rPr>
              <w:t>е</w:t>
            </w:r>
            <w:r w:rsidRPr="003638E0">
              <w:rPr>
                <w:b/>
                <w:bCs/>
                <w:sz w:val="20"/>
                <w:szCs w:val="20"/>
              </w:rPr>
              <w:t>ния».</w:t>
            </w:r>
          </w:p>
        </w:tc>
        <w:tc>
          <w:tcPr>
            <w:tcW w:w="1108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131,2</w:t>
            </w:r>
          </w:p>
        </w:tc>
        <w:tc>
          <w:tcPr>
            <w:tcW w:w="1410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107,1</w:t>
            </w:r>
          </w:p>
        </w:tc>
        <w:tc>
          <w:tcPr>
            <w:tcW w:w="1113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24,1</w:t>
            </w:r>
          </w:p>
        </w:tc>
        <w:tc>
          <w:tcPr>
            <w:tcW w:w="1134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993" w:type="dxa"/>
          </w:tcPr>
          <w:p w:rsidR="00FB19F7" w:rsidRPr="00EE51DB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EE51DB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9F7" w:rsidRPr="003638E0" w:rsidTr="004B7FF6">
        <w:trPr>
          <w:gridBefore w:val="1"/>
          <w:trHeight w:val="527"/>
        </w:trPr>
        <w:tc>
          <w:tcPr>
            <w:tcW w:w="727" w:type="dxa"/>
          </w:tcPr>
          <w:p w:rsidR="00FB19F7" w:rsidRDefault="00FB19F7">
            <w:pPr>
              <w:rPr>
                <w:sz w:val="20"/>
                <w:szCs w:val="20"/>
              </w:rPr>
            </w:pPr>
          </w:p>
          <w:p w:rsidR="00FB19F7" w:rsidRPr="003638E0" w:rsidRDefault="00FB1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638E0">
              <w:rPr>
                <w:sz w:val="20"/>
                <w:szCs w:val="20"/>
              </w:rPr>
              <w:t>1.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организация и обеспеч</w:t>
            </w:r>
            <w:r w:rsidRPr="003638E0">
              <w:rPr>
                <w:sz w:val="20"/>
                <w:szCs w:val="20"/>
              </w:rPr>
              <w:t>е</w:t>
            </w:r>
            <w:r w:rsidRPr="003638E0">
              <w:rPr>
                <w:sz w:val="20"/>
                <w:szCs w:val="20"/>
              </w:rPr>
              <w:t>ние мобилизационной подготовки и мобилиз</w:t>
            </w:r>
            <w:r w:rsidRPr="003638E0">
              <w:rPr>
                <w:sz w:val="20"/>
                <w:szCs w:val="20"/>
              </w:rPr>
              <w:t>а</w:t>
            </w:r>
            <w:r w:rsidRPr="003638E0">
              <w:rPr>
                <w:sz w:val="20"/>
                <w:szCs w:val="20"/>
              </w:rPr>
              <w:t>ции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86,2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83,1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8,0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3638E0" w:rsidTr="004B7FF6">
        <w:trPr>
          <w:gridBefore w:val="1"/>
          <w:trHeight w:val="527"/>
        </w:trPr>
        <w:tc>
          <w:tcPr>
            <w:tcW w:w="727" w:type="dxa"/>
          </w:tcPr>
          <w:p w:rsidR="00FB19F7" w:rsidRDefault="00FB19F7">
            <w:pPr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 xml:space="preserve"> </w:t>
            </w:r>
          </w:p>
          <w:p w:rsidR="00FB19F7" w:rsidRPr="003638E0" w:rsidRDefault="00FB1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638E0">
              <w:rPr>
                <w:sz w:val="20"/>
                <w:szCs w:val="20"/>
              </w:rPr>
              <w:t>2</w:t>
            </w:r>
          </w:p>
          <w:p w:rsidR="00FB19F7" w:rsidRPr="003638E0" w:rsidRDefault="00FB19F7">
            <w:pPr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.</w:t>
            </w: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3638E0">
              <w:rPr>
                <w:sz w:val="20"/>
                <w:szCs w:val="20"/>
              </w:rPr>
              <w:t>развитие кадрового п</w:t>
            </w:r>
            <w:r w:rsidRPr="003638E0">
              <w:rPr>
                <w:sz w:val="20"/>
                <w:szCs w:val="20"/>
              </w:rPr>
              <w:t>о</w:t>
            </w:r>
            <w:r w:rsidRPr="003638E0">
              <w:rPr>
                <w:sz w:val="20"/>
                <w:szCs w:val="20"/>
              </w:rPr>
              <w:t>тенциала руководителей государственных учре</w:t>
            </w:r>
            <w:r w:rsidRPr="003638E0">
              <w:rPr>
                <w:sz w:val="20"/>
                <w:szCs w:val="20"/>
              </w:rPr>
              <w:t>ж</w:t>
            </w:r>
            <w:r w:rsidRPr="003638E0">
              <w:rPr>
                <w:sz w:val="20"/>
                <w:szCs w:val="20"/>
              </w:rPr>
              <w:t>дений</w:t>
            </w:r>
          </w:p>
        </w:tc>
        <w:tc>
          <w:tcPr>
            <w:tcW w:w="1108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45,0</w:t>
            </w:r>
          </w:p>
        </w:tc>
        <w:tc>
          <w:tcPr>
            <w:tcW w:w="141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24,0</w:t>
            </w:r>
          </w:p>
        </w:tc>
        <w:tc>
          <w:tcPr>
            <w:tcW w:w="111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</w:tcPr>
          <w:p w:rsidR="00FB19F7" w:rsidRPr="00AC61AE" w:rsidRDefault="00FB19F7">
            <w:pPr>
              <w:jc w:val="center"/>
              <w:rPr>
                <w:sz w:val="16"/>
                <w:szCs w:val="16"/>
              </w:rPr>
            </w:pPr>
            <w:r w:rsidRPr="00AC61AE">
              <w:rPr>
                <w:sz w:val="16"/>
                <w:szCs w:val="16"/>
              </w:rPr>
              <w:t> </w:t>
            </w:r>
          </w:p>
        </w:tc>
      </w:tr>
      <w:tr w:rsidR="00FB19F7" w:rsidRPr="00182F49" w:rsidTr="004B7FF6">
        <w:trPr>
          <w:gridBefore w:val="1"/>
        </w:trPr>
        <w:tc>
          <w:tcPr>
            <w:tcW w:w="727" w:type="dxa"/>
          </w:tcPr>
          <w:p w:rsidR="00FB19F7" w:rsidRPr="003638E0" w:rsidRDefault="00FB19F7" w:rsidP="007F450C">
            <w:pPr>
              <w:spacing w:line="280" w:lineRule="exact"/>
              <w:ind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:rsidR="00FB19F7" w:rsidRPr="003638E0" w:rsidRDefault="00FB19F7" w:rsidP="007F450C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3638E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08" w:type="dxa"/>
          </w:tcPr>
          <w:p w:rsidR="00FB19F7" w:rsidRPr="00182F49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182F49">
              <w:rPr>
                <w:b/>
                <w:bCs/>
                <w:sz w:val="16"/>
                <w:szCs w:val="16"/>
              </w:rPr>
              <w:t>4924590,5</w:t>
            </w:r>
          </w:p>
        </w:tc>
        <w:tc>
          <w:tcPr>
            <w:tcW w:w="1410" w:type="dxa"/>
          </w:tcPr>
          <w:p w:rsidR="00FB19F7" w:rsidRPr="00182F49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182F49">
              <w:rPr>
                <w:b/>
                <w:bCs/>
                <w:sz w:val="16"/>
                <w:szCs w:val="16"/>
              </w:rPr>
              <w:t>4594775,7</w:t>
            </w:r>
          </w:p>
        </w:tc>
        <w:tc>
          <w:tcPr>
            <w:tcW w:w="1113" w:type="dxa"/>
          </w:tcPr>
          <w:p w:rsidR="00FB19F7" w:rsidRPr="00182F49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182F49">
              <w:rPr>
                <w:b/>
                <w:bCs/>
                <w:sz w:val="16"/>
                <w:szCs w:val="16"/>
              </w:rPr>
              <w:t>329814,8</w:t>
            </w:r>
          </w:p>
        </w:tc>
        <w:tc>
          <w:tcPr>
            <w:tcW w:w="1134" w:type="dxa"/>
          </w:tcPr>
          <w:p w:rsidR="00FB19F7" w:rsidRPr="00182F49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182F49">
              <w:rPr>
                <w:b/>
                <w:bCs/>
                <w:sz w:val="16"/>
                <w:szCs w:val="16"/>
              </w:rPr>
              <w:t>4340808,4</w:t>
            </w:r>
          </w:p>
        </w:tc>
        <w:tc>
          <w:tcPr>
            <w:tcW w:w="993" w:type="dxa"/>
          </w:tcPr>
          <w:p w:rsidR="00FB19F7" w:rsidRPr="00182F49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182F49">
              <w:rPr>
                <w:b/>
                <w:bCs/>
                <w:sz w:val="16"/>
                <w:szCs w:val="16"/>
              </w:rPr>
              <w:t>4331868,5</w:t>
            </w:r>
          </w:p>
        </w:tc>
        <w:tc>
          <w:tcPr>
            <w:tcW w:w="930" w:type="dxa"/>
          </w:tcPr>
          <w:p w:rsidR="00FB19F7" w:rsidRPr="00182F49" w:rsidRDefault="00FB19F7">
            <w:pPr>
              <w:jc w:val="center"/>
              <w:rPr>
                <w:b/>
                <w:bCs/>
                <w:sz w:val="16"/>
                <w:szCs w:val="16"/>
              </w:rPr>
            </w:pPr>
            <w:r w:rsidRPr="00182F49">
              <w:rPr>
                <w:b/>
                <w:bCs/>
                <w:sz w:val="16"/>
                <w:szCs w:val="16"/>
              </w:rPr>
              <w:t>4751865,8</w:t>
            </w:r>
          </w:p>
        </w:tc>
      </w:tr>
    </w:tbl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4101D2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 xml:space="preserve">2.1. </w:t>
      </w:r>
      <w:r w:rsidRPr="00417ED4">
        <w:rPr>
          <w:rStyle w:val="Strong"/>
          <w:sz w:val="28"/>
          <w:szCs w:val="28"/>
        </w:rPr>
        <w:t>В сфере</w:t>
      </w:r>
      <w:r w:rsidRPr="00417ED4">
        <w:rPr>
          <w:rStyle w:val="Strong"/>
          <w:b w:val="0"/>
          <w:bCs w:val="0"/>
          <w:sz w:val="28"/>
          <w:szCs w:val="28"/>
        </w:rPr>
        <w:t xml:space="preserve"> </w:t>
      </w:r>
      <w:r w:rsidRPr="00417ED4">
        <w:rPr>
          <w:b/>
          <w:bCs/>
          <w:sz w:val="28"/>
          <w:szCs w:val="28"/>
        </w:rPr>
        <w:t>дорожного хозяйства: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Реализация мероприятий, запланированных в сфере дорожного х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>зяйства, будет способствовать: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экономическому росту региона;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улучшению дорожных условий путём снижения себестоимости пер</w:t>
      </w:r>
      <w:r w:rsidRPr="00417ED4">
        <w:rPr>
          <w:sz w:val="28"/>
          <w:szCs w:val="28"/>
        </w:rPr>
        <w:t>е</w:t>
      </w:r>
      <w:r w:rsidRPr="00417ED4">
        <w:rPr>
          <w:sz w:val="28"/>
          <w:szCs w:val="28"/>
        </w:rPr>
        <w:t>возок и сокращения потребности в транспортных средствах вследствие п</w:t>
      </w:r>
      <w:r w:rsidRPr="00417ED4">
        <w:rPr>
          <w:sz w:val="28"/>
          <w:szCs w:val="28"/>
        </w:rPr>
        <w:t>о</w:t>
      </w:r>
      <w:r w:rsidRPr="00417ED4">
        <w:rPr>
          <w:sz w:val="28"/>
          <w:szCs w:val="28"/>
        </w:rPr>
        <w:t>вышения их производительности;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расширению транспортных возможностей территории;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снижению количества дорожно-транспортных происшествий по пр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чине неудовлетворительных дорожных условий;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повышению качества жизни населения и предотвращению ряда чре</w:t>
      </w:r>
      <w:r w:rsidRPr="00417ED4">
        <w:rPr>
          <w:sz w:val="28"/>
          <w:szCs w:val="28"/>
        </w:rPr>
        <w:t>з</w:t>
      </w:r>
      <w:r w:rsidRPr="00417ED4">
        <w:rPr>
          <w:sz w:val="28"/>
          <w:szCs w:val="28"/>
        </w:rPr>
        <w:t>вычайных ситуаций, связанных с аварийностью на транспорте;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доступности транспортных услуг населению;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экономии сводного времени, сокращению времени в пути.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сокращению экологического ущерба от воздействия автотранспорта на окружающую природную среду.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Финансирование работ по строительству (в том числе проектиров</w:t>
      </w:r>
      <w:r w:rsidRPr="00417ED4">
        <w:rPr>
          <w:sz w:val="28"/>
          <w:szCs w:val="28"/>
        </w:rPr>
        <w:t>а</w:t>
      </w:r>
      <w:r w:rsidRPr="00417ED4">
        <w:rPr>
          <w:sz w:val="28"/>
          <w:szCs w:val="28"/>
        </w:rPr>
        <w:t>нию), ремонту и содержанию автомобильных дорог общего пользования регионального или межмуниципального значения осуществляется в соо</w:t>
      </w:r>
      <w:r w:rsidRPr="00417ED4">
        <w:rPr>
          <w:sz w:val="28"/>
          <w:szCs w:val="28"/>
        </w:rPr>
        <w:t>т</w:t>
      </w:r>
      <w:r w:rsidRPr="00417ED4">
        <w:rPr>
          <w:sz w:val="28"/>
          <w:szCs w:val="28"/>
        </w:rPr>
        <w:t>ветствии с подразделом «Дорожное хозяйство</w:t>
      </w:r>
      <w:r>
        <w:rPr>
          <w:sz w:val="28"/>
          <w:szCs w:val="28"/>
        </w:rPr>
        <w:t xml:space="preserve"> (дорожные фонды)</w:t>
      </w:r>
      <w:r w:rsidRPr="00417ED4">
        <w:rPr>
          <w:sz w:val="28"/>
          <w:szCs w:val="28"/>
        </w:rPr>
        <w:t>» кла</w:t>
      </w:r>
      <w:r w:rsidRPr="00417ED4">
        <w:rPr>
          <w:sz w:val="28"/>
          <w:szCs w:val="28"/>
        </w:rPr>
        <w:t>с</w:t>
      </w:r>
      <w:r w:rsidRPr="00417ED4">
        <w:rPr>
          <w:sz w:val="28"/>
          <w:szCs w:val="28"/>
        </w:rPr>
        <w:t>сификации расходов областного бюджета, имеющих целевое назначение и не подлежащих расходованию на нужды, не связанные с содержанием, р</w:t>
      </w:r>
      <w:r w:rsidRPr="00417ED4">
        <w:rPr>
          <w:sz w:val="28"/>
          <w:szCs w:val="28"/>
        </w:rPr>
        <w:t>е</w:t>
      </w:r>
      <w:r w:rsidRPr="00417ED4">
        <w:rPr>
          <w:sz w:val="28"/>
          <w:szCs w:val="28"/>
        </w:rPr>
        <w:t>монтом и развитием сети автомобильных дорог общего пользования К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ровской области регионального или межмуниципального значения.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Достижение заявленных целей и решение тактических задач в сфере  дорожного хозяйства осуществляется путем: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2.1.1. В 2013 году: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b/>
          <w:bCs/>
        </w:rPr>
      </w:pPr>
      <w:r w:rsidRPr="00EC767D">
        <w:rPr>
          <w:sz w:val="28"/>
          <w:szCs w:val="28"/>
        </w:rPr>
        <w:t>реализации государственной программы Кировской области «Разв</w:t>
      </w:r>
      <w:r w:rsidRPr="00EC767D">
        <w:rPr>
          <w:sz w:val="28"/>
          <w:szCs w:val="28"/>
        </w:rPr>
        <w:t>и</w:t>
      </w:r>
      <w:r w:rsidRPr="00EC767D">
        <w:rPr>
          <w:sz w:val="28"/>
          <w:szCs w:val="28"/>
        </w:rPr>
        <w:t>тие транспортной системы»</w:t>
      </w:r>
      <w:r w:rsidRPr="00EC767D">
        <w:rPr>
          <w:b/>
          <w:bCs/>
          <w:sz w:val="28"/>
          <w:szCs w:val="28"/>
        </w:rPr>
        <w:t xml:space="preserve"> </w:t>
      </w:r>
      <w:r w:rsidRPr="00EC767D">
        <w:rPr>
          <w:sz w:val="28"/>
          <w:szCs w:val="28"/>
        </w:rPr>
        <w:t xml:space="preserve">на 2013 – 2020 годы; 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 xml:space="preserve">реализации областной целевой программы «Развитие транспортной инфраструктуры Кировской области до 2015 года»; 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ведомственной целевой программы «Управление дорожным хозя</w:t>
      </w:r>
      <w:r w:rsidRPr="00EC767D">
        <w:rPr>
          <w:sz w:val="28"/>
          <w:szCs w:val="28"/>
        </w:rPr>
        <w:t>й</w:t>
      </w:r>
      <w:r w:rsidRPr="00EC767D">
        <w:rPr>
          <w:sz w:val="28"/>
          <w:szCs w:val="28"/>
        </w:rPr>
        <w:t>ством Кировской области».</w:t>
      </w:r>
    </w:p>
    <w:p w:rsidR="00FB19F7" w:rsidRPr="00EC767D" w:rsidRDefault="00FB19F7" w:rsidP="008649FA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2.1.2. В 2014 году:</w:t>
      </w:r>
    </w:p>
    <w:p w:rsidR="00FB19F7" w:rsidRPr="00B70513" w:rsidRDefault="00FB19F7" w:rsidP="00B70513">
      <w:pPr>
        <w:spacing w:line="360" w:lineRule="auto"/>
        <w:ind w:firstLine="709"/>
        <w:jc w:val="both"/>
        <w:rPr>
          <w:b/>
          <w:bCs/>
        </w:rPr>
      </w:pPr>
      <w:r w:rsidRPr="00EC767D">
        <w:rPr>
          <w:sz w:val="28"/>
          <w:szCs w:val="28"/>
        </w:rPr>
        <w:t>реализации государственной программы Кировской области «Разв</w:t>
      </w:r>
      <w:r w:rsidRPr="00EC767D">
        <w:rPr>
          <w:sz w:val="28"/>
          <w:szCs w:val="28"/>
        </w:rPr>
        <w:t>и</w:t>
      </w:r>
      <w:r w:rsidRPr="00EC767D">
        <w:rPr>
          <w:sz w:val="28"/>
          <w:szCs w:val="28"/>
        </w:rPr>
        <w:t>тие транспортной системы»</w:t>
      </w:r>
      <w:r w:rsidRPr="00EC767D">
        <w:rPr>
          <w:b/>
          <w:bCs/>
          <w:sz w:val="28"/>
          <w:szCs w:val="28"/>
        </w:rPr>
        <w:t xml:space="preserve"> </w:t>
      </w:r>
      <w:r w:rsidRPr="00EC767D">
        <w:rPr>
          <w:sz w:val="28"/>
          <w:szCs w:val="28"/>
        </w:rPr>
        <w:t>на 2013 – 2020 годы.</w:t>
      </w:r>
    </w:p>
    <w:p w:rsidR="00FB19F7" w:rsidRDefault="00FB19F7" w:rsidP="004101D2">
      <w:pPr>
        <w:ind w:firstLine="709"/>
        <w:jc w:val="right"/>
      </w:pPr>
    </w:p>
    <w:p w:rsidR="00FB19F7" w:rsidRPr="00EC767D" w:rsidRDefault="00FB19F7" w:rsidP="004101D2">
      <w:pPr>
        <w:spacing w:line="360" w:lineRule="auto"/>
        <w:ind w:firstLine="709"/>
        <w:jc w:val="both"/>
        <w:outlineLvl w:val="0"/>
        <w:rPr>
          <w:b/>
          <w:bCs/>
        </w:rPr>
      </w:pPr>
      <w:r w:rsidRPr="00EC767D">
        <w:rPr>
          <w:b/>
          <w:bCs/>
          <w:sz w:val="28"/>
          <w:szCs w:val="28"/>
        </w:rPr>
        <w:t>2.2.</w:t>
      </w:r>
      <w:r w:rsidRPr="00EC767D">
        <w:rPr>
          <w:sz w:val="28"/>
          <w:szCs w:val="28"/>
        </w:rPr>
        <w:t xml:space="preserve"> </w:t>
      </w:r>
      <w:r w:rsidRPr="00EC767D">
        <w:rPr>
          <w:rStyle w:val="Strong"/>
          <w:sz w:val="28"/>
          <w:szCs w:val="28"/>
        </w:rPr>
        <w:t xml:space="preserve">В сфере </w:t>
      </w:r>
      <w:r w:rsidRPr="00EC767D">
        <w:rPr>
          <w:b/>
          <w:bCs/>
          <w:sz w:val="28"/>
          <w:szCs w:val="28"/>
        </w:rPr>
        <w:t>транспорта и безопасности дорожного движения</w:t>
      </w:r>
      <w:r w:rsidRPr="00EC767D">
        <w:rPr>
          <w:rStyle w:val="Strong"/>
          <w:b w:val="0"/>
          <w:bCs w:val="0"/>
          <w:sz w:val="28"/>
          <w:szCs w:val="28"/>
        </w:rPr>
        <w:t>:</w:t>
      </w:r>
    </w:p>
    <w:p w:rsidR="00FB19F7" w:rsidRPr="00EC767D" w:rsidRDefault="00FB19F7" w:rsidP="00D94A95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2.2.1. Реализация мероприятий, запланированных в сфере транспорта и безопасности дорожного движения, направлено на решение следующих задач в регионе:</w:t>
      </w:r>
    </w:p>
    <w:p w:rsidR="00FB19F7" w:rsidRPr="00EC767D" w:rsidRDefault="00FB19F7" w:rsidP="000B2D2C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развитие автомобильного и электрифицированного транспорта;</w:t>
      </w:r>
    </w:p>
    <w:p w:rsidR="00FB19F7" w:rsidRPr="00EC767D" w:rsidRDefault="00FB19F7" w:rsidP="000B2D2C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развитие железнодорожного транспорта;</w:t>
      </w:r>
    </w:p>
    <w:p w:rsidR="00FB19F7" w:rsidRPr="00EC767D" w:rsidRDefault="00FB19F7" w:rsidP="000B2D2C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развитие гражданской авиации;</w:t>
      </w:r>
    </w:p>
    <w:p w:rsidR="00FB19F7" w:rsidRPr="00EC767D" w:rsidRDefault="00FB19F7" w:rsidP="000B2D2C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повышение безопасности дорожного движения.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Достижение заявленных целей и решение задач осуществлялось в 2013 году в рамках реализации:</w:t>
      </w:r>
    </w:p>
    <w:p w:rsidR="00FB19F7" w:rsidRPr="00EC767D" w:rsidRDefault="00FB19F7" w:rsidP="00951F30">
      <w:pPr>
        <w:spacing w:line="360" w:lineRule="auto"/>
        <w:ind w:firstLine="709"/>
        <w:jc w:val="both"/>
        <w:rPr>
          <w:b/>
          <w:bCs/>
        </w:rPr>
      </w:pPr>
      <w:r w:rsidRPr="00EC767D">
        <w:rPr>
          <w:sz w:val="28"/>
          <w:szCs w:val="28"/>
        </w:rPr>
        <w:t>государственной программы Кировской области «Развитие тран</w:t>
      </w:r>
      <w:r w:rsidRPr="00EC767D">
        <w:rPr>
          <w:sz w:val="28"/>
          <w:szCs w:val="28"/>
        </w:rPr>
        <w:t>с</w:t>
      </w:r>
      <w:r w:rsidRPr="00EC767D">
        <w:rPr>
          <w:sz w:val="28"/>
          <w:szCs w:val="28"/>
        </w:rPr>
        <w:t>портной системы»</w:t>
      </w:r>
      <w:r w:rsidRPr="00EC767D">
        <w:rPr>
          <w:b/>
          <w:bCs/>
          <w:sz w:val="28"/>
          <w:szCs w:val="28"/>
        </w:rPr>
        <w:t xml:space="preserve"> </w:t>
      </w:r>
      <w:r w:rsidRPr="00EC767D">
        <w:rPr>
          <w:sz w:val="28"/>
          <w:szCs w:val="28"/>
        </w:rPr>
        <w:t xml:space="preserve">на 2013 – 2020 годы; 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областной целевой программы «Развитие транспортной инфрастру</w:t>
      </w:r>
      <w:r w:rsidRPr="00EC767D">
        <w:rPr>
          <w:sz w:val="28"/>
          <w:szCs w:val="28"/>
        </w:rPr>
        <w:t>к</w:t>
      </w:r>
      <w:r w:rsidRPr="00EC767D">
        <w:rPr>
          <w:sz w:val="28"/>
          <w:szCs w:val="28"/>
        </w:rPr>
        <w:t>туры Кировской области до 2015 года».</w:t>
      </w:r>
    </w:p>
    <w:p w:rsidR="00FB19F7" w:rsidRPr="00EC767D" w:rsidRDefault="00FB19F7" w:rsidP="00FE66BA">
      <w:pPr>
        <w:spacing w:line="360" w:lineRule="auto"/>
        <w:ind w:firstLine="709"/>
        <w:jc w:val="both"/>
        <w:rPr>
          <w:b/>
          <w:bCs/>
        </w:rPr>
      </w:pPr>
      <w:r w:rsidRPr="00EC767D">
        <w:rPr>
          <w:sz w:val="28"/>
          <w:szCs w:val="28"/>
        </w:rPr>
        <w:t>В 2014 году будет осуществляться в рамках реализации мероприятий государственной программы Кировской области «Развитие транспортной системы»</w:t>
      </w:r>
      <w:r w:rsidRPr="00EC767D">
        <w:rPr>
          <w:b/>
          <w:bCs/>
          <w:sz w:val="28"/>
          <w:szCs w:val="28"/>
        </w:rPr>
        <w:t xml:space="preserve"> </w:t>
      </w:r>
      <w:r w:rsidRPr="00EC767D">
        <w:rPr>
          <w:sz w:val="28"/>
          <w:szCs w:val="28"/>
        </w:rPr>
        <w:t xml:space="preserve">на 2013 – 2020 годы; 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2.2.2. В 2013 году департаментом в рамках исполнения функции главного распорядителя бюджетных средств было осуществлено финанс</w:t>
      </w:r>
      <w:r w:rsidRPr="00EC767D">
        <w:rPr>
          <w:sz w:val="28"/>
          <w:szCs w:val="28"/>
        </w:rPr>
        <w:t>и</w:t>
      </w:r>
      <w:r w:rsidRPr="00EC767D">
        <w:rPr>
          <w:sz w:val="28"/>
          <w:szCs w:val="28"/>
        </w:rPr>
        <w:t>рование программных мероприятий по отделу транспортного комплекса на общую сумму 756302,0 тыс. рублей, в том числе: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предоставление субсидий юридическим  лицам и индивидуальным предпринимателям, осуществляющим регулярные пассажирские перевозки автомобильным транспортом общего пользования по социальным маршр</w:t>
      </w:r>
      <w:r w:rsidRPr="00EC767D">
        <w:rPr>
          <w:sz w:val="28"/>
          <w:szCs w:val="28"/>
        </w:rPr>
        <w:t>у</w:t>
      </w:r>
      <w:r w:rsidRPr="00EC767D">
        <w:rPr>
          <w:sz w:val="28"/>
          <w:szCs w:val="28"/>
        </w:rPr>
        <w:t>там Кировской области, на возмещение им части недополученных доходов на сумму 108379,</w:t>
      </w:r>
      <w:r>
        <w:rPr>
          <w:sz w:val="28"/>
          <w:szCs w:val="28"/>
        </w:rPr>
        <w:t>9</w:t>
      </w:r>
      <w:r w:rsidRPr="00EC767D">
        <w:rPr>
          <w:sz w:val="28"/>
          <w:szCs w:val="28"/>
        </w:rPr>
        <w:t xml:space="preserve"> тыс. рублей;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возмещение разницы в стоимости проездных билетов в связи с уст</w:t>
      </w:r>
      <w:r w:rsidRPr="00EC767D">
        <w:rPr>
          <w:sz w:val="28"/>
          <w:szCs w:val="28"/>
        </w:rPr>
        <w:t>а</w:t>
      </w:r>
      <w:r w:rsidRPr="00EC767D">
        <w:rPr>
          <w:sz w:val="28"/>
          <w:szCs w:val="28"/>
        </w:rPr>
        <w:t>новлением льгот по провозной плате обучающимся по очной форме обуч</w:t>
      </w:r>
      <w:r w:rsidRPr="00EC767D">
        <w:rPr>
          <w:sz w:val="28"/>
          <w:szCs w:val="28"/>
        </w:rPr>
        <w:t>е</w:t>
      </w:r>
      <w:r w:rsidRPr="00EC767D">
        <w:rPr>
          <w:sz w:val="28"/>
          <w:szCs w:val="28"/>
        </w:rPr>
        <w:t>ния образовательных учреждений начального, среднего и высшего пр</w:t>
      </w:r>
      <w:r w:rsidRPr="00EC767D">
        <w:rPr>
          <w:sz w:val="28"/>
          <w:szCs w:val="28"/>
        </w:rPr>
        <w:t>о</w:t>
      </w:r>
      <w:r w:rsidRPr="00EC767D">
        <w:rPr>
          <w:sz w:val="28"/>
          <w:szCs w:val="28"/>
        </w:rPr>
        <w:t>фессионального образования и полной стоимости проезда на сумму 8631,</w:t>
      </w:r>
      <w:r>
        <w:rPr>
          <w:sz w:val="28"/>
          <w:szCs w:val="28"/>
        </w:rPr>
        <w:t>1</w:t>
      </w:r>
      <w:r w:rsidRPr="00EC767D">
        <w:rPr>
          <w:sz w:val="28"/>
          <w:szCs w:val="28"/>
        </w:rPr>
        <w:t xml:space="preserve"> тыс. рублей;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предоставление денежных средств юридическим лицам и индивид</w:t>
      </w:r>
      <w:r w:rsidRPr="00EC767D">
        <w:rPr>
          <w:sz w:val="28"/>
          <w:szCs w:val="28"/>
        </w:rPr>
        <w:t>у</w:t>
      </w:r>
      <w:r w:rsidRPr="00EC767D">
        <w:rPr>
          <w:sz w:val="28"/>
          <w:szCs w:val="28"/>
        </w:rPr>
        <w:t>альным предпринимателям, осуществляющим перевозку пассажиров авт</w:t>
      </w:r>
      <w:r w:rsidRPr="00EC767D">
        <w:rPr>
          <w:sz w:val="28"/>
          <w:szCs w:val="28"/>
        </w:rPr>
        <w:t>о</w:t>
      </w:r>
      <w:r w:rsidRPr="00EC767D">
        <w:rPr>
          <w:sz w:val="28"/>
          <w:szCs w:val="28"/>
        </w:rPr>
        <w:t>мобильным и электрифицированным транспортом общего пользования г</w:t>
      </w:r>
      <w:r w:rsidRPr="00EC767D">
        <w:rPr>
          <w:sz w:val="28"/>
          <w:szCs w:val="28"/>
        </w:rPr>
        <w:t>о</w:t>
      </w:r>
      <w:r w:rsidRPr="00EC767D">
        <w:rPr>
          <w:sz w:val="28"/>
          <w:szCs w:val="28"/>
        </w:rPr>
        <w:t>родского и пригородного сообщения, на возмещение им недополученных доходов в связи с установлением льгот по провозной плате для отдельных категорий граждан, проживающих на территории Кировской области, на сумму 169418,3 тыс. рублей;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организация транспортного обслуживания населения железнодоро</w:t>
      </w:r>
      <w:r w:rsidRPr="00EC767D">
        <w:rPr>
          <w:sz w:val="28"/>
          <w:szCs w:val="28"/>
        </w:rPr>
        <w:t>ж</w:t>
      </w:r>
      <w:r w:rsidRPr="00EC767D">
        <w:rPr>
          <w:sz w:val="28"/>
          <w:szCs w:val="28"/>
        </w:rPr>
        <w:t>ным транспортом общего пользования в пригородном сообщении: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предоставление субсидии на возмещение части доходов, недопол</w:t>
      </w:r>
      <w:r w:rsidRPr="00EC767D">
        <w:rPr>
          <w:sz w:val="28"/>
          <w:szCs w:val="28"/>
        </w:rPr>
        <w:t>у</w:t>
      </w:r>
      <w:r w:rsidRPr="00EC767D">
        <w:rPr>
          <w:sz w:val="28"/>
          <w:szCs w:val="28"/>
        </w:rPr>
        <w:t>ченных в</w:t>
      </w:r>
      <w:r>
        <w:rPr>
          <w:sz w:val="28"/>
          <w:szCs w:val="28"/>
        </w:rPr>
        <w:t xml:space="preserve"> </w:t>
      </w:r>
      <w:r w:rsidRPr="00EC767D">
        <w:rPr>
          <w:sz w:val="28"/>
          <w:szCs w:val="28"/>
        </w:rPr>
        <w:t>следствии государственного регулирования тарифов на проезд железнодорожным транспортом общего пользования в пригородном соо</w:t>
      </w:r>
      <w:r w:rsidRPr="00EC767D">
        <w:rPr>
          <w:sz w:val="28"/>
          <w:szCs w:val="28"/>
        </w:rPr>
        <w:t>б</w:t>
      </w:r>
      <w:r w:rsidRPr="00EC767D">
        <w:rPr>
          <w:sz w:val="28"/>
          <w:szCs w:val="28"/>
        </w:rPr>
        <w:t>щении на территории Кировской области на сумму 87847,1 тыс. рублей;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 xml:space="preserve"> предоставление субсидии организациям железнодорожного тран</w:t>
      </w:r>
      <w:r w:rsidRPr="00EC767D">
        <w:rPr>
          <w:sz w:val="28"/>
          <w:szCs w:val="28"/>
        </w:rPr>
        <w:t>с</w:t>
      </w:r>
      <w:r w:rsidRPr="00EC767D">
        <w:rPr>
          <w:sz w:val="28"/>
          <w:szCs w:val="28"/>
        </w:rPr>
        <w:t>порта, осуществляющим перевозку обучающихся железнодорожным транспортом общего пользования в пригородном сообщении, на возмещ</w:t>
      </w:r>
      <w:r w:rsidRPr="00EC767D">
        <w:rPr>
          <w:sz w:val="28"/>
          <w:szCs w:val="28"/>
        </w:rPr>
        <w:t>е</w:t>
      </w:r>
      <w:r w:rsidRPr="00EC767D">
        <w:rPr>
          <w:sz w:val="28"/>
          <w:szCs w:val="28"/>
        </w:rPr>
        <w:t>ние им части недополученных доходов на сумму 11472,2 тыс. рублей;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развитие воздушного транспорта:</w:t>
      </w:r>
    </w:p>
    <w:p w:rsidR="00FB19F7" w:rsidRPr="00EC767D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предоставление субсидий организациям воздушного транспорта в целях обеспечения доступности внутренних региональных перевозок па</w:t>
      </w:r>
      <w:r w:rsidRPr="00EC767D">
        <w:rPr>
          <w:sz w:val="28"/>
          <w:szCs w:val="28"/>
        </w:rPr>
        <w:t>с</w:t>
      </w:r>
      <w:r w:rsidRPr="00EC767D">
        <w:rPr>
          <w:sz w:val="28"/>
          <w:szCs w:val="28"/>
        </w:rPr>
        <w:t>сажиров воздушным транспортом в Приволжском федеральном округе на сумму 10553,</w:t>
      </w:r>
      <w:r>
        <w:rPr>
          <w:sz w:val="28"/>
          <w:szCs w:val="28"/>
        </w:rPr>
        <w:t>5</w:t>
      </w:r>
      <w:r w:rsidRPr="00EC767D">
        <w:rPr>
          <w:sz w:val="28"/>
          <w:szCs w:val="28"/>
        </w:rPr>
        <w:t xml:space="preserve"> тыс. рублей;</w:t>
      </w:r>
    </w:p>
    <w:p w:rsidR="00FB19F7" w:rsidRPr="00EC767D" w:rsidRDefault="00FB19F7" w:rsidP="004101D2">
      <w:pPr>
        <w:tabs>
          <w:tab w:val="left" w:pos="-5760"/>
        </w:tabs>
        <w:spacing w:line="360" w:lineRule="auto"/>
        <w:ind w:firstLine="709"/>
        <w:jc w:val="both"/>
        <w:rPr>
          <w:sz w:val="28"/>
          <w:szCs w:val="28"/>
        </w:rPr>
      </w:pPr>
      <w:r w:rsidRPr="00EC767D">
        <w:rPr>
          <w:sz w:val="28"/>
          <w:szCs w:val="28"/>
        </w:rPr>
        <w:t>предоставление субсидий организациям, осуществляющих организ</w:t>
      </w:r>
      <w:r w:rsidRPr="00EC767D">
        <w:rPr>
          <w:sz w:val="28"/>
          <w:szCs w:val="28"/>
        </w:rPr>
        <w:t>а</w:t>
      </w:r>
      <w:r w:rsidRPr="00EC767D">
        <w:rPr>
          <w:sz w:val="28"/>
          <w:szCs w:val="28"/>
        </w:rPr>
        <w:t>цию пассажирских авиарейсов, на возмещение затрат в связи с осущест</w:t>
      </w:r>
      <w:r w:rsidRPr="00EC767D">
        <w:rPr>
          <w:sz w:val="28"/>
          <w:szCs w:val="28"/>
        </w:rPr>
        <w:t>в</w:t>
      </w:r>
      <w:r w:rsidRPr="00EC767D">
        <w:rPr>
          <w:sz w:val="28"/>
          <w:szCs w:val="28"/>
        </w:rPr>
        <w:t>лением ими наземного и аэропортового (аэродромного) обслуживания во</w:t>
      </w:r>
      <w:r w:rsidRPr="00EC767D">
        <w:rPr>
          <w:sz w:val="28"/>
          <w:szCs w:val="28"/>
        </w:rPr>
        <w:t>з</w:t>
      </w:r>
      <w:r w:rsidRPr="00EC767D">
        <w:rPr>
          <w:sz w:val="28"/>
          <w:szCs w:val="28"/>
        </w:rPr>
        <w:t>душных судов на сумму 360000,00 тыс. рублей.</w:t>
      </w:r>
    </w:p>
    <w:p w:rsidR="00FB19F7" w:rsidRDefault="00FB19F7" w:rsidP="004101D2">
      <w:pPr>
        <w:tabs>
          <w:tab w:val="left" w:pos="-57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417ED4" w:rsidRDefault="00FB19F7" w:rsidP="004101D2">
      <w:pPr>
        <w:tabs>
          <w:tab w:val="left" w:pos="-57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7ED4">
        <w:rPr>
          <w:b/>
          <w:bCs/>
          <w:sz w:val="28"/>
          <w:szCs w:val="28"/>
        </w:rPr>
        <w:t>3. Осуществление правовой деятельности департамента</w:t>
      </w:r>
    </w:p>
    <w:p w:rsidR="00FB19F7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В правовой сфере деятельности департамента в течение 201</w:t>
      </w:r>
      <w:r>
        <w:rPr>
          <w:sz w:val="28"/>
          <w:szCs w:val="28"/>
        </w:rPr>
        <w:t>3</w:t>
      </w:r>
      <w:r w:rsidRPr="00417ED4">
        <w:rPr>
          <w:sz w:val="28"/>
          <w:szCs w:val="28"/>
        </w:rPr>
        <w:t xml:space="preserve"> года были разработаны следующие нормативные акты:</w:t>
      </w:r>
    </w:p>
    <w:p w:rsidR="00FB19F7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 </w:t>
      </w:r>
    </w:p>
    <w:tbl>
      <w:tblPr>
        <w:tblW w:w="95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8877"/>
      </w:tblGrid>
      <w:tr w:rsidR="00FB19F7" w:rsidRPr="00B20E22" w:rsidTr="00EC767D">
        <w:trPr>
          <w:cantSplit/>
          <w:tblHeader/>
        </w:trPr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</w:t>
            </w:r>
          </w:p>
          <w:p w:rsidR="00FB19F7" w:rsidRPr="00B20E22" w:rsidRDefault="00FB19F7" w:rsidP="004101D2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п/п</w:t>
            </w:r>
          </w:p>
        </w:tc>
        <w:tc>
          <w:tcPr>
            <w:tcW w:w="8877" w:type="dxa"/>
          </w:tcPr>
          <w:p w:rsidR="00FB19F7" w:rsidRPr="00B20E22" w:rsidRDefault="00FB19F7" w:rsidP="004101D2">
            <w:pPr>
              <w:spacing w:line="360" w:lineRule="exact"/>
              <w:ind w:firstLine="709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Нормативный акт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</w:t>
            </w:r>
          </w:p>
        </w:tc>
        <w:tc>
          <w:tcPr>
            <w:tcW w:w="8877" w:type="dxa"/>
          </w:tcPr>
          <w:p w:rsidR="00FB19F7" w:rsidRPr="00B20E22" w:rsidRDefault="00FB19F7" w:rsidP="00606EB0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области от 05.02.2013 № 194/50 «</w:t>
            </w:r>
            <w:r w:rsidRPr="00B20E22">
              <w:rPr>
                <w:color w:val="000000"/>
                <w:sz w:val="28"/>
                <w:szCs w:val="28"/>
              </w:rPr>
              <w:t>О вн</w:t>
            </w:r>
            <w:r w:rsidRPr="00B20E22">
              <w:rPr>
                <w:color w:val="000000"/>
                <w:sz w:val="28"/>
                <w:szCs w:val="28"/>
              </w:rPr>
              <w:t>е</w:t>
            </w:r>
            <w:r w:rsidRPr="00B20E22">
              <w:rPr>
                <w:color w:val="000000"/>
                <w:sz w:val="28"/>
                <w:szCs w:val="28"/>
              </w:rPr>
              <w:t>сении изменения в постановление Правительства Кировской области от 17.12.2012 № 186/787»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</w:t>
            </w:r>
          </w:p>
        </w:tc>
        <w:tc>
          <w:tcPr>
            <w:tcW w:w="8877" w:type="dxa"/>
          </w:tcPr>
          <w:p w:rsidR="00FB19F7" w:rsidRPr="00B20E22" w:rsidRDefault="00FB19F7" w:rsidP="00111476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области от 18.06.2013 № 213/343 «О Программе мероприятий по утилизации пассажирского транспорта»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</w:t>
            </w:r>
          </w:p>
        </w:tc>
        <w:tc>
          <w:tcPr>
            <w:tcW w:w="8877" w:type="dxa"/>
          </w:tcPr>
          <w:p w:rsidR="00FB19F7" w:rsidRPr="00B20E22" w:rsidRDefault="00FB19F7" w:rsidP="001114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области от 20.08.2013 № 223/510 «О П</w:t>
            </w:r>
            <w:r w:rsidRPr="00B20E22">
              <w:rPr>
                <w:sz w:val="28"/>
                <w:szCs w:val="28"/>
              </w:rPr>
              <w:t>о</w:t>
            </w:r>
            <w:r w:rsidRPr="00B20E22">
              <w:rPr>
                <w:sz w:val="28"/>
                <w:szCs w:val="28"/>
              </w:rPr>
              <w:t>рядке предоставления субсидии бюджету муниципального образования «Город Киров» из областного бюджета на проведение мероприятий, направленных на повышение безопасности дорожного движения, в 2013 году»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</w:t>
            </w:r>
          </w:p>
        </w:tc>
        <w:tc>
          <w:tcPr>
            <w:tcW w:w="8877" w:type="dxa"/>
          </w:tcPr>
          <w:p w:rsidR="00FB19F7" w:rsidRPr="00B20E22" w:rsidRDefault="00FB19F7" w:rsidP="00111476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области от 02.10.2013 № 229/639 «О пр</w:t>
            </w:r>
            <w:r w:rsidRPr="00B20E22">
              <w:rPr>
                <w:sz w:val="28"/>
                <w:szCs w:val="28"/>
              </w:rPr>
              <w:t>и</w:t>
            </w:r>
            <w:r w:rsidRPr="00B20E22">
              <w:rPr>
                <w:sz w:val="28"/>
                <w:szCs w:val="28"/>
              </w:rPr>
              <w:t>знании утратившим силу распоряжения администрации правительства Кировской области от 22.06.2001 № 778»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5</w:t>
            </w:r>
          </w:p>
        </w:tc>
        <w:tc>
          <w:tcPr>
            <w:tcW w:w="8877" w:type="dxa"/>
          </w:tcPr>
          <w:p w:rsidR="00FB19F7" w:rsidRPr="00B20E22" w:rsidRDefault="00FB19F7" w:rsidP="00B710E2">
            <w:pPr>
              <w:tabs>
                <w:tab w:val="left" w:pos="1029"/>
              </w:tabs>
              <w:ind w:hanging="16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Кировской области от 26.02.2013</w:t>
            </w:r>
          </w:p>
          <w:p w:rsidR="00FB19F7" w:rsidRPr="00B20E22" w:rsidRDefault="00FB19F7" w:rsidP="00B710E2">
            <w:pPr>
              <w:tabs>
                <w:tab w:val="left" w:pos="1029"/>
              </w:tabs>
              <w:ind w:hanging="16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 197/93 «О внесении изменения в постановление Правительства К</w:t>
            </w:r>
            <w:r w:rsidRPr="00B20E22">
              <w:rPr>
                <w:sz w:val="28"/>
                <w:szCs w:val="28"/>
              </w:rPr>
              <w:t>и</w:t>
            </w:r>
            <w:r w:rsidRPr="00B20E22">
              <w:rPr>
                <w:sz w:val="28"/>
                <w:szCs w:val="28"/>
              </w:rPr>
              <w:t>ровской области от 10.12.2012 № 185/761»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6</w:t>
            </w:r>
          </w:p>
        </w:tc>
        <w:tc>
          <w:tcPr>
            <w:tcW w:w="8877" w:type="dxa"/>
          </w:tcPr>
          <w:p w:rsidR="00FB19F7" w:rsidRPr="00B20E22" w:rsidRDefault="00FB19F7" w:rsidP="00B710E2">
            <w:pPr>
              <w:ind w:hanging="16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Кировской области от 19.03.2013</w:t>
            </w:r>
          </w:p>
          <w:p w:rsidR="00FB19F7" w:rsidRPr="00B20E22" w:rsidRDefault="00FB19F7" w:rsidP="00B710E2">
            <w:pPr>
              <w:ind w:hanging="16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№ 200/140 «Об утверждении Порядка возмещения разницы в стоимости проездных билетов в связи с установлением льгот по провозной плате обучающимся по очной форме обучения образовательных учреждений начального, среднего и высшего профессионального образования и полной стоимости проезда».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7</w:t>
            </w:r>
          </w:p>
        </w:tc>
        <w:tc>
          <w:tcPr>
            <w:tcW w:w="8877" w:type="dxa"/>
          </w:tcPr>
          <w:p w:rsidR="00FB19F7" w:rsidRPr="00B20E22" w:rsidRDefault="00FB19F7" w:rsidP="00C643EC">
            <w:pPr>
              <w:ind w:hanging="16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Кировской области от 19.03.2013</w:t>
            </w:r>
          </w:p>
          <w:p w:rsidR="00FB19F7" w:rsidRPr="00B20E22" w:rsidRDefault="00FB19F7" w:rsidP="00C643EC">
            <w:pPr>
              <w:ind w:hanging="16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 200/131 «О внесении изменения в постановление Правительства К</w:t>
            </w:r>
            <w:r w:rsidRPr="00B20E22">
              <w:rPr>
                <w:sz w:val="28"/>
                <w:szCs w:val="28"/>
              </w:rPr>
              <w:t>и</w:t>
            </w:r>
            <w:r w:rsidRPr="00B20E22">
              <w:rPr>
                <w:sz w:val="28"/>
                <w:szCs w:val="28"/>
              </w:rPr>
              <w:t>ровской области от 15.11.2011 № 127/578»</w:t>
            </w:r>
          </w:p>
        </w:tc>
      </w:tr>
      <w:tr w:rsidR="00FB19F7" w:rsidRPr="00B20E22" w:rsidTr="00EC767D">
        <w:trPr>
          <w:cantSplit/>
        </w:trPr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8</w:t>
            </w:r>
          </w:p>
        </w:tc>
        <w:tc>
          <w:tcPr>
            <w:tcW w:w="8877" w:type="dxa"/>
          </w:tcPr>
          <w:p w:rsidR="00FB19F7" w:rsidRPr="00B20E22" w:rsidRDefault="00FB19F7" w:rsidP="00C643EC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26.03.2013 </w:t>
            </w:r>
          </w:p>
          <w:p w:rsidR="00FB19F7" w:rsidRPr="00B20E22" w:rsidRDefault="00FB19F7" w:rsidP="00C643EC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 201/145 «О внесении изменения в постановление Правительства К</w:t>
            </w:r>
            <w:r w:rsidRPr="00B20E22">
              <w:rPr>
                <w:sz w:val="28"/>
                <w:szCs w:val="28"/>
              </w:rPr>
              <w:t>и</w:t>
            </w:r>
            <w:r w:rsidRPr="00B20E22">
              <w:rPr>
                <w:sz w:val="28"/>
                <w:szCs w:val="28"/>
              </w:rPr>
              <w:t>ровской области от 11.09.2007 № 105/379»</w:t>
            </w:r>
          </w:p>
        </w:tc>
      </w:tr>
      <w:tr w:rsidR="00FB19F7" w:rsidRPr="00B20E22" w:rsidTr="00EC767D">
        <w:trPr>
          <w:cantSplit/>
        </w:trPr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9</w:t>
            </w:r>
          </w:p>
        </w:tc>
        <w:tc>
          <w:tcPr>
            <w:tcW w:w="8877" w:type="dxa"/>
          </w:tcPr>
          <w:p w:rsidR="00FB19F7" w:rsidRPr="00B20E22" w:rsidRDefault="00FB19F7" w:rsidP="00C643EC">
            <w:pPr>
              <w:ind w:hanging="16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25.06.2013 </w:t>
            </w:r>
          </w:p>
          <w:p w:rsidR="00FB19F7" w:rsidRPr="00B20E22" w:rsidRDefault="00FB19F7" w:rsidP="00C643EC">
            <w:pPr>
              <w:ind w:hanging="16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 214/370 «Об утверждении Реестра социальных маршрутов Киро</w:t>
            </w:r>
            <w:r w:rsidRPr="00B20E22">
              <w:rPr>
                <w:sz w:val="28"/>
                <w:szCs w:val="28"/>
              </w:rPr>
              <w:t>в</w:t>
            </w:r>
            <w:r w:rsidRPr="00B20E22">
              <w:rPr>
                <w:sz w:val="28"/>
                <w:szCs w:val="28"/>
              </w:rPr>
              <w:t xml:space="preserve">ской области на второе полугодие 2013 года»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10</w:t>
            </w:r>
          </w:p>
        </w:tc>
        <w:tc>
          <w:tcPr>
            <w:tcW w:w="8877" w:type="dxa"/>
          </w:tcPr>
          <w:p w:rsidR="00FB19F7" w:rsidRPr="00B20E22" w:rsidRDefault="00FB19F7" w:rsidP="0035254F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02.09.2013 </w:t>
            </w:r>
          </w:p>
          <w:p w:rsidR="00FB19F7" w:rsidRPr="00B20E22" w:rsidRDefault="00FB19F7" w:rsidP="0035254F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 225/556 «О внесении изменения в постановление Правительства К</w:t>
            </w:r>
            <w:r w:rsidRPr="00B20E22">
              <w:rPr>
                <w:sz w:val="28"/>
                <w:szCs w:val="28"/>
              </w:rPr>
              <w:t>и</w:t>
            </w:r>
            <w:r w:rsidRPr="00B20E22">
              <w:rPr>
                <w:sz w:val="28"/>
                <w:szCs w:val="28"/>
              </w:rPr>
              <w:t>ровской области от 27.08.2007 № 104/364»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11</w:t>
            </w:r>
          </w:p>
        </w:tc>
        <w:tc>
          <w:tcPr>
            <w:tcW w:w="8877" w:type="dxa"/>
          </w:tcPr>
          <w:p w:rsidR="00FB19F7" w:rsidRPr="00B20E22" w:rsidRDefault="00FB19F7" w:rsidP="0035254F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14.10.2013 </w:t>
            </w:r>
          </w:p>
          <w:p w:rsidR="00FB19F7" w:rsidRPr="00B20E22" w:rsidRDefault="00FB19F7" w:rsidP="0035254F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 231/673 «Об утверждении Реестра социальных маршрутов Киро</w:t>
            </w:r>
            <w:r w:rsidRPr="00B20E22">
              <w:rPr>
                <w:sz w:val="28"/>
                <w:szCs w:val="28"/>
              </w:rPr>
              <w:t>в</w:t>
            </w:r>
            <w:r w:rsidRPr="00B20E22">
              <w:rPr>
                <w:sz w:val="28"/>
                <w:szCs w:val="28"/>
              </w:rPr>
              <w:t>ской области на 2014 год»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12</w:t>
            </w:r>
          </w:p>
        </w:tc>
        <w:tc>
          <w:tcPr>
            <w:tcW w:w="8877" w:type="dxa"/>
          </w:tcPr>
          <w:p w:rsidR="00FB19F7" w:rsidRPr="00B20E22" w:rsidRDefault="00FB19F7" w:rsidP="00A238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12.02.2013 </w:t>
            </w:r>
            <w:r w:rsidRPr="00B20E22">
              <w:rPr>
                <w:sz w:val="28"/>
                <w:szCs w:val="28"/>
              </w:rPr>
              <w:br/>
              <w:t>№ 195/68 «О предоставлении субсидий российским организациям во</w:t>
            </w:r>
            <w:r w:rsidRPr="00B20E22">
              <w:rPr>
                <w:sz w:val="28"/>
                <w:szCs w:val="28"/>
              </w:rPr>
              <w:t>з</w:t>
            </w:r>
            <w:r w:rsidRPr="00B20E22">
              <w:rPr>
                <w:sz w:val="28"/>
                <w:szCs w:val="28"/>
              </w:rPr>
              <w:t>душного транспорта в целях обеспечения доступности внутренних р</w:t>
            </w:r>
            <w:r w:rsidRPr="00B20E22">
              <w:rPr>
                <w:sz w:val="28"/>
                <w:szCs w:val="28"/>
              </w:rPr>
              <w:t>е</w:t>
            </w:r>
            <w:r w:rsidRPr="00B20E22">
              <w:rPr>
                <w:sz w:val="28"/>
                <w:szCs w:val="28"/>
              </w:rPr>
              <w:t>гиональных перевозок пассажиров воздушным транспортом с террит</w:t>
            </w:r>
            <w:r w:rsidRPr="00B20E22">
              <w:rPr>
                <w:sz w:val="28"/>
                <w:szCs w:val="28"/>
              </w:rPr>
              <w:t>о</w:t>
            </w:r>
            <w:r w:rsidRPr="00B20E22">
              <w:rPr>
                <w:sz w:val="28"/>
                <w:szCs w:val="28"/>
              </w:rPr>
              <w:t>рии Кировской области в пределах Приволжского федерального округа в 2013 году»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13</w:t>
            </w:r>
          </w:p>
        </w:tc>
        <w:tc>
          <w:tcPr>
            <w:tcW w:w="8877" w:type="dxa"/>
          </w:tcPr>
          <w:p w:rsidR="00FB19F7" w:rsidRPr="00B20E22" w:rsidRDefault="00FB19F7" w:rsidP="00A23822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07.08.2013 </w:t>
            </w:r>
            <w:r w:rsidRPr="00B20E22">
              <w:rPr>
                <w:sz w:val="28"/>
                <w:szCs w:val="28"/>
              </w:rPr>
              <w:br/>
              <w:t>№ 221/461 «О внесении изменений в Постановление Правительства Кировской области от 12.02.2013 N 195/68»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14</w:t>
            </w:r>
          </w:p>
        </w:tc>
        <w:tc>
          <w:tcPr>
            <w:tcW w:w="8877" w:type="dxa"/>
          </w:tcPr>
          <w:p w:rsidR="00FB19F7" w:rsidRPr="00B20E22" w:rsidRDefault="00FB19F7" w:rsidP="00C377ED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24.12.2013 </w:t>
            </w:r>
            <w:r w:rsidRPr="00B20E22">
              <w:rPr>
                <w:sz w:val="28"/>
                <w:szCs w:val="28"/>
              </w:rPr>
              <w:br/>
              <w:t>№ 241/889 «О предоставлении субсидий российским организациям во</w:t>
            </w:r>
            <w:r w:rsidRPr="00B20E22">
              <w:rPr>
                <w:sz w:val="28"/>
                <w:szCs w:val="28"/>
              </w:rPr>
              <w:t>з</w:t>
            </w:r>
            <w:r w:rsidRPr="00B20E22">
              <w:rPr>
                <w:sz w:val="28"/>
                <w:szCs w:val="28"/>
              </w:rPr>
              <w:t>душного транспорта в целях обеспечения доступности внутренних р</w:t>
            </w:r>
            <w:r w:rsidRPr="00B20E22">
              <w:rPr>
                <w:sz w:val="28"/>
                <w:szCs w:val="28"/>
              </w:rPr>
              <w:t>е</w:t>
            </w:r>
            <w:r w:rsidRPr="00B20E22">
              <w:rPr>
                <w:sz w:val="28"/>
                <w:szCs w:val="28"/>
              </w:rPr>
              <w:t>гиональных перевозок пассажиров воздушным транспортом с террит</w:t>
            </w:r>
            <w:r w:rsidRPr="00B20E22">
              <w:rPr>
                <w:sz w:val="28"/>
                <w:szCs w:val="28"/>
              </w:rPr>
              <w:t>о</w:t>
            </w:r>
            <w:r w:rsidRPr="00B20E22">
              <w:rPr>
                <w:sz w:val="28"/>
                <w:szCs w:val="28"/>
              </w:rPr>
              <w:t>рии Кировской области в пределах Приволжского федерального окр</w:t>
            </w:r>
            <w:r w:rsidRPr="00B20E22">
              <w:rPr>
                <w:sz w:val="28"/>
                <w:szCs w:val="28"/>
              </w:rPr>
              <w:t>у</w:t>
            </w:r>
            <w:r w:rsidRPr="00B20E22">
              <w:rPr>
                <w:sz w:val="28"/>
                <w:szCs w:val="28"/>
              </w:rPr>
              <w:t>га»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15</w:t>
            </w:r>
          </w:p>
        </w:tc>
        <w:tc>
          <w:tcPr>
            <w:tcW w:w="8877" w:type="dxa"/>
          </w:tcPr>
          <w:p w:rsidR="00FB19F7" w:rsidRPr="00B20E22" w:rsidRDefault="00FB19F7" w:rsidP="007D7028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18.06.2013 </w:t>
            </w:r>
            <w:r w:rsidRPr="00B20E22">
              <w:rPr>
                <w:sz w:val="28"/>
                <w:szCs w:val="28"/>
              </w:rPr>
              <w:br/>
              <w:t>№ 213/340 «О предоставлении субсидий организациям, осуществля</w:t>
            </w:r>
            <w:r w:rsidRPr="00B20E22">
              <w:rPr>
                <w:sz w:val="28"/>
                <w:szCs w:val="28"/>
              </w:rPr>
              <w:t>ю</w:t>
            </w:r>
            <w:r w:rsidRPr="00B20E22">
              <w:rPr>
                <w:sz w:val="28"/>
                <w:szCs w:val="28"/>
              </w:rPr>
              <w:t>щим организацию пассажирских авиарейсов, на возмещение затрат в связи с осуществлением ими наземного и аэропортового (аэродромн</w:t>
            </w:r>
            <w:r w:rsidRPr="00B20E22">
              <w:rPr>
                <w:sz w:val="28"/>
                <w:szCs w:val="28"/>
              </w:rPr>
              <w:t>о</w:t>
            </w:r>
            <w:r w:rsidRPr="00B20E22">
              <w:rPr>
                <w:sz w:val="28"/>
                <w:szCs w:val="28"/>
              </w:rPr>
              <w:t>го) обслуживания воздушных судов»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16</w:t>
            </w:r>
          </w:p>
        </w:tc>
        <w:tc>
          <w:tcPr>
            <w:tcW w:w="8877" w:type="dxa"/>
          </w:tcPr>
          <w:p w:rsidR="00FB19F7" w:rsidRPr="00B20E22" w:rsidRDefault="00FB19F7" w:rsidP="00AF56BA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24.12.2013 </w:t>
            </w:r>
          </w:p>
          <w:p w:rsidR="00FB19F7" w:rsidRPr="00B20E22" w:rsidRDefault="00FB19F7" w:rsidP="00AF56BA">
            <w:pPr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 241/903 «О Внесении изменений в Постановление Правительства Кировской области от 18.06.2013 № 213/340»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17</w:t>
            </w:r>
          </w:p>
        </w:tc>
        <w:tc>
          <w:tcPr>
            <w:tcW w:w="8877" w:type="dxa"/>
          </w:tcPr>
          <w:p w:rsidR="00FB19F7" w:rsidRPr="00B20E22" w:rsidRDefault="00FB19F7" w:rsidP="00AF56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05.03.2013 </w:t>
            </w:r>
            <w:r w:rsidRPr="00B20E22">
              <w:rPr>
                <w:sz w:val="28"/>
                <w:szCs w:val="28"/>
              </w:rPr>
              <w:br/>
              <w:t>№ 198/114 «О предоставлении субсидий организациям железнодоро</w:t>
            </w:r>
            <w:r w:rsidRPr="00B20E22">
              <w:rPr>
                <w:sz w:val="28"/>
                <w:szCs w:val="28"/>
              </w:rPr>
              <w:t>ж</w:t>
            </w:r>
            <w:r w:rsidRPr="00B20E22">
              <w:rPr>
                <w:sz w:val="28"/>
                <w:szCs w:val="28"/>
              </w:rPr>
              <w:t>ного транспорта, осуществляющим перевозку обучающихся и восп</w:t>
            </w:r>
            <w:r w:rsidRPr="00B20E22">
              <w:rPr>
                <w:sz w:val="28"/>
                <w:szCs w:val="28"/>
              </w:rPr>
              <w:t>и</w:t>
            </w:r>
            <w:r w:rsidRPr="00B20E22">
              <w:rPr>
                <w:sz w:val="28"/>
                <w:szCs w:val="28"/>
              </w:rPr>
              <w:t>танников общеобразовательных учреждений, учащихся очной формы обучения образовательных учреждений начального профессиональн</w:t>
            </w:r>
            <w:r w:rsidRPr="00B20E22">
              <w:rPr>
                <w:sz w:val="28"/>
                <w:szCs w:val="28"/>
              </w:rPr>
              <w:t>о</w:t>
            </w:r>
            <w:r w:rsidRPr="00B20E22">
              <w:rPr>
                <w:sz w:val="28"/>
                <w:szCs w:val="28"/>
              </w:rPr>
              <w:t>го, среднего профессионального и высшего профессионального образ</w:t>
            </w:r>
            <w:r w:rsidRPr="00B20E22">
              <w:rPr>
                <w:sz w:val="28"/>
                <w:szCs w:val="28"/>
              </w:rPr>
              <w:t>о</w:t>
            </w:r>
            <w:r w:rsidRPr="00B20E22">
              <w:rPr>
                <w:sz w:val="28"/>
                <w:szCs w:val="28"/>
              </w:rPr>
              <w:t>вания железнодорожным транспортом общего пользования в пригоро</w:t>
            </w:r>
            <w:r w:rsidRPr="00B20E22">
              <w:rPr>
                <w:sz w:val="28"/>
                <w:szCs w:val="28"/>
              </w:rPr>
              <w:t>д</w:t>
            </w:r>
            <w:r w:rsidRPr="00B20E22">
              <w:rPr>
                <w:sz w:val="28"/>
                <w:szCs w:val="28"/>
              </w:rPr>
              <w:t>ном сообщении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18</w:t>
            </w:r>
          </w:p>
        </w:tc>
        <w:tc>
          <w:tcPr>
            <w:tcW w:w="8877" w:type="dxa"/>
          </w:tcPr>
          <w:p w:rsidR="00FB19F7" w:rsidRPr="00B20E22" w:rsidRDefault="00FB19F7" w:rsidP="0090638E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Кировской области от 30.12.2013 «О признании утратившим силу постановления Правительства Кировской области от 05.03.2013 № 198/114»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19</w:t>
            </w:r>
          </w:p>
        </w:tc>
        <w:tc>
          <w:tcPr>
            <w:tcW w:w="8877" w:type="dxa"/>
          </w:tcPr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Кировской области от 19.03.2013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 № 200/138 «О внесении изменений в постановление Правительства Кировской области от 25.01.2012 № 136/24»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20</w:t>
            </w:r>
          </w:p>
        </w:tc>
        <w:tc>
          <w:tcPr>
            <w:tcW w:w="8877" w:type="dxa"/>
          </w:tcPr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 xml:space="preserve">постановление Правительства Кировской области от 15.11.2013 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№ 236/751 «О внесении изменений в постановление Правительства К</w:t>
            </w:r>
            <w:r w:rsidRPr="00B20E22">
              <w:rPr>
                <w:sz w:val="28"/>
                <w:szCs w:val="28"/>
              </w:rPr>
              <w:t>и</w:t>
            </w:r>
            <w:r w:rsidRPr="00B20E22">
              <w:rPr>
                <w:sz w:val="28"/>
                <w:szCs w:val="28"/>
              </w:rPr>
              <w:t>ровской области от 25.01.2012 № 136/24»</w:t>
            </w:r>
          </w:p>
        </w:tc>
      </w:tr>
      <w:tr w:rsidR="00FB19F7" w:rsidRPr="00B20E22" w:rsidTr="00EC767D">
        <w:trPr>
          <w:cantSplit/>
        </w:trPr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21</w:t>
            </w:r>
          </w:p>
        </w:tc>
        <w:tc>
          <w:tcPr>
            <w:tcW w:w="8877" w:type="dxa"/>
          </w:tcPr>
          <w:p w:rsidR="00FB19F7" w:rsidRPr="00B20E22" w:rsidRDefault="00FB19F7" w:rsidP="009E67B5">
            <w:pPr>
              <w:autoSpaceDE w:val="0"/>
              <w:autoSpaceDN w:val="0"/>
              <w:adjustRightInd w:val="0"/>
              <w:ind w:left="4" w:hanging="4"/>
              <w:jc w:val="both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постановление Правительства Кировской области от 13.08.2013                 № 222/474 «О внесении изменений в постановление Правительства К</w:t>
            </w:r>
            <w:r w:rsidRPr="00B20E22">
              <w:rPr>
                <w:sz w:val="28"/>
                <w:szCs w:val="28"/>
              </w:rPr>
              <w:t>и</w:t>
            </w:r>
            <w:r w:rsidRPr="00B20E22">
              <w:rPr>
                <w:sz w:val="28"/>
                <w:szCs w:val="28"/>
              </w:rPr>
              <w:t>ровской области от 18.10.2011 № 123/501»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22</w:t>
            </w:r>
          </w:p>
        </w:tc>
        <w:tc>
          <w:tcPr>
            <w:tcW w:w="8877" w:type="dxa"/>
          </w:tcPr>
          <w:p w:rsidR="00FB19F7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02.09.2013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225/541"Об утверждении Административного регламента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государственной функции "Осуществление регионального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ственного контроля в сфере перевозок пассажиров и багажа легковым такси"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23</w:t>
            </w:r>
          </w:p>
        </w:tc>
        <w:tc>
          <w:tcPr>
            <w:tcW w:w="8877" w:type="dxa"/>
          </w:tcPr>
          <w:p w:rsidR="00FB19F7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17.07.2013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217/430 "О полосах отвода и придорожных полосах автомобильных дорог общего пользования регионального или межмуниципального значения Кировской области"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24</w:t>
            </w:r>
          </w:p>
        </w:tc>
        <w:tc>
          <w:tcPr>
            <w:tcW w:w="8877" w:type="dxa"/>
          </w:tcPr>
          <w:p w:rsidR="00FB19F7" w:rsidRDefault="00FB19F7" w:rsidP="009E67B5">
            <w:pPr>
              <w:autoSpaceDE w:val="0"/>
              <w:autoSpaceDN w:val="0"/>
              <w:adjustRightInd w:val="0"/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05.03.2013</w:t>
            </w:r>
          </w:p>
          <w:p w:rsidR="00FB19F7" w:rsidRPr="00B20E22" w:rsidRDefault="00FB19F7" w:rsidP="009E67B5">
            <w:pPr>
              <w:autoSpaceDE w:val="0"/>
              <w:autoSpaceDN w:val="0"/>
              <w:adjustRightInd w:val="0"/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198/113"О предоставлении субсидий местным бюджетам из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бюджета на капитальный ремонт и ремонт дворовых территорий многоквартирных домов, проездов к дворовым территориям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квартирных домов населенных пунктов"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25</w:t>
            </w:r>
          </w:p>
        </w:tc>
        <w:tc>
          <w:tcPr>
            <w:tcW w:w="8877" w:type="dxa"/>
          </w:tcPr>
          <w:p w:rsidR="00FB19F7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21.05.2013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209/297"Об установлении перечня и стоимости услуг по присоед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нению объектов дорожного сервиса к автомобильным дорогам общего пользования Кировской области регионального или межмуниципальн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значения"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26</w:t>
            </w:r>
          </w:p>
        </w:tc>
        <w:tc>
          <w:tcPr>
            <w:tcW w:w="8877" w:type="dxa"/>
          </w:tcPr>
          <w:p w:rsidR="00FB19F7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05.03.2013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198/106"О предоставлении субсидий местным бюджетам из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бюджета на проектирование и строительство (реконструкцию)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томобильных дорог общего пользования местного значения с твердым покрытием до сельских населенных пунктов, не имеющих круглог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дичной связи с сетью автомобильных дорог общего пользования"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27</w:t>
            </w:r>
          </w:p>
        </w:tc>
        <w:tc>
          <w:tcPr>
            <w:tcW w:w="8877" w:type="dxa"/>
          </w:tcPr>
          <w:p w:rsidR="00FB19F7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28.03.2013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202/165"О распределении субсидий местным бюджетам из областн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бюджета на проектирование и строительство (реконструкцию)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мобильных дорог общего пользования местного значения с твердым покрытием до сельских населенных пунктов, не имеющих круглог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дичной связи с сетью автомобильных дорог общего пользования, в 2013 году"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28</w:t>
            </w:r>
          </w:p>
        </w:tc>
        <w:tc>
          <w:tcPr>
            <w:tcW w:w="8877" w:type="dxa"/>
          </w:tcPr>
          <w:p w:rsidR="00FB19F7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14.10.2013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231/668"О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07.12.2011 N 131/648"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29</w:t>
            </w:r>
          </w:p>
        </w:tc>
        <w:tc>
          <w:tcPr>
            <w:tcW w:w="8877" w:type="dxa"/>
          </w:tcPr>
          <w:p w:rsidR="00FB19F7" w:rsidRDefault="00FB19F7" w:rsidP="009E67B5">
            <w:pPr>
              <w:ind w:left="6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02.10.2013</w:t>
            </w:r>
          </w:p>
          <w:p w:rsidR="00FB19F7" w:rsidRPr="00B20E22" w:rsidRDefault="00FB19F7" w:rsidP="009E67B5">
            <w:pPr>
              <w:ind w:left="6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229/615"О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28.12.2012 N 189/833"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30</w:t>
            </w:r>
          </w:p>
        </w:tc>
        <w:tc>
          <w:tcPr>
            <w:tcW w:w="8877" w:type="dxa"/>
          </w:tcPr>
          <w:p w:rsidR="00FB19F7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02.10.2013</w:t>
            </w:r>
          </w:p>
          <w:p w:rsidR="00FB19F7" w:rsidRPr="00B20E22" w:rsidRDefault="00FB19F7" w:rsidP="009E67B5">
            <w:pPr>
              <w:ind w:left="4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229/622"О внесении изменения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28.03.2012 N 145/164"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31</w:t>
            </w:r>
          </w:p>
        </w:tc>
        <w:tc>
          <w:tcPr>
            <w:tcW w:w="8877" w:type="dxa"/>
          </w:tcPr>
          <w:p w:rsidR="00FB19F7" w:rsidRDefault="00FB19F7" w:rsidP="00DF28D9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02.09.2013</w:t>
            </w:r>
          </w:p>
          <w:p w:rsidR="00FB19F7" w:rsidRPr="00B20E22" w:rsidRDefault="00FB19F7" w:rsidP="00DF28D9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225/563"О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28.12.2012 N 189/833"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32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02.09.2013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225/570"О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28.04.2009 N 9/88"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33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02.09.2013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225/548"О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12.03.2013 N 199/121"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34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12.03.2013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199/121"О предоставлении субсидий местным бюджетам из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бюджета на капитальный ремонт и ремонт автомобильных дорог общего пользования населенных пунктов"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35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13.08.2013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222/475"О внесении изменения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28.03.2013 N 202/165"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36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17.07.2013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217/434"О признании утратившими силу некоторых постановлений Правительства Кировской области"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37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17.07.2013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217/428"О внесении изменения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12.03.2013 N 199/121"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38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10.07.2013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216/412"О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07.12.2011 N 131/648"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39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18.06.2013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213/354"О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28.12.2012 N 189/833"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40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06.06.2013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211/328"О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 от 05.03.2013 N 198/113"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41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08.05.2013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208/253"О внесении изменения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12.03.2013 N 199/121"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42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08.05.2013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208/254"О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 от 22.01.2013 N 192/17"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43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22.01.2013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192/17"О распределении субсидий местным бюджетам из областн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бюджета на содержание и ремонт автомобильных дорог общего пользования местного значения в 2013 году"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44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03.04.2013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203/186"О внесении изменения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 от 25.08.2009 N 22/266"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45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05.03.2013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198/107"О внесении изменения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28.12.2012 N 189/833"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46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26.02.2013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197/95"О введении временных ограничений движения транспортных средств по автомобильным дорогам общего пользования Кировской области в весенний период 2013 года" </w:t>
            </w:r>
          </w:p>
        </w:tc>
      </w:tr>
      <w:tr w:rsidR="00FB19F7" w:rsidRPr="00B20E22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47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12.03.2013</w:t>
            </w:r>
          </w:p>
          <w:p w:rsidR="00FB19F7" w:rsidRPr="00B20E22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199/119"О Порядке предоставления субсидий местным бюджетам из областного бюджета на содержание и ремонт автомобильных дорог общего пользования местного значения" </w:t>
            </w:r>
          </w:p>
        </w:tc>
      </w:tr>
      <w:tr w:rsidR="00FB19F7" w:rsidRPr="00417ED4" w:rsidTr="00EC767D">
        <w:tc>
          <w:tcPr>
            <w:tcW w:w="646" w:type="dxa"/>
          </w:tcPr>
          <w:p w:rsidR="00FB19F7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20E22">
              <w:rPr>
                <w:sz w:val="28"/>
                <w:szCs w:val="28"/>
              </w:rPr>
              <w:t>48</w:t>
            </w:r>
          </w:p>
        </w:tc>
        <w:tc>
          <w:tcPr>
            <w:tcW w:w="8877" w:type="dxa"/>
          </w:tcPr>
          <w:p w:rsidR="00FB19F7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02.09.2013</w:t>
            </w:r>
          </w:p>
          <w:p w:rsidR="00FB19F7" w:rsidRPr="00065B71" w:rsidRDefault="00FB19F7" w:rsidP="00C32D6C">
            <w:pPr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225/567"О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11.08.2010 N 63/378" </w:t>
            </w:r>
          </w:p>
        </w:tc>
      </w:tr>
      <w:tr w:rsidR="00FB19F7" w:rsidRPr="00417ED4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877" w:type="dxa"/>
          </w:tcPr>
          <w:p w:rsidR="00FB19F7" w:rsidRDefault="00FB19F7" w:rsidP="00DF2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18.06.2013</w:t>
            </w:r>
          </w:p>
          <w:p w:rsidR="00FB19F7" w:rsidRDefault="00FB19F7" w:rsidP="00DF2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213/355"О внесении изменений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ровской области от 11.08.2010 N 63/378" </w:t>
            </w:r>
          </w:p>
        </w:tc>
      </w:tr>
      <w:tr w:rsidR="00FB19F7" w:rsidRPr="00417ED4" w:rsidTr="00EC767D">
        <w:tc>
          <w:tcPr>
            <w:tcW w:w="646" w:type="dxa"/>
          </w:tcPr>
          <w:p w:rsidR="00FB19F7" w:rsidRPr="00B20E22" w:rsidRDefault="00FB19F7" w:rsidP="004101D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877" w:type="dxa"/>
          </w:tcPr>
          <w:p w:rsidR="00FB19F7" w:rsidRDefault="00FB19F7" w:rsidP="00DF2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19.02.2013</w:t>
            </w:r>
          </w:p>
          <w:p w:rsidR="00FB19F7" w:rsidRDefault="00FB19F7" w:rsidP="00DF2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196/82"О внесении изменения в постановление Правительства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 от 11.08.2010 N 63/378"</w:t>
            </w:r>
          </w:p>
        </w:tc>
      </w:tr>
    </w:tbl>
    <w:p w:rsidR="00FB19F7" w:rsidRPr="00417ED4" w:rsidRDefault="00FB19F7" w:rsidP="004101D2">
      <w:pPr>
        <w:spacing w:line="320" w:lineRule="exact"/>
        <w:ind w:firstLine="709"/>
        <w:jc w:val="both"/>
        <w:rPr>
          <w:sz w:val="28"/>
          <w:szCs w:val="28"/>
        </w:rPr>
      </w:pPr>
    </w:p>
    <w:p w:rsidR="00FB19F7" w:rsidRDefault="00FB19F7" w:rsidP="004101D2">
      <w:pPr>
        <w:spacing w:line="320" w:lineRule="exact"/>
        <w:ind w:firstLine="709"/>
        <w:jc w:val="both"/>
        <w:rPr>
          <w:sz w:val="28"/>
          <w:szCs w:val="28"/>
        </w:rPr>
      </w:pPr>
    </w:p>
    <w:p w:rsidR="00FB19F7" w:rsidRPr="00417ED4" w:rsidRDefault="00FB19F7" w:rsidP="004101D2">
      <w:pPr>
        <w:spacing w:line="320" w:lineRule="exact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В течении </w:t>
      </w:r>
      <w:r w:rsidRPr="00417ED4">
        <w:rPr>
          <w:sz w:val="28"/>
          <w:szCs w:val="28"/>
          <w:lang w:val="en-US"/>
        </w:rPr>
        <w:t>I</w:t>
      </w:r>
      <w:r w:rsidRPr="00417ED4">
        <w:rPr>
          <w:sz w:val="28"/>
          <w:szCs w:val="28"/>
        </w:rPr>
        <w:t xml:space="preserve"> квартала 201</w:t>
      </w:r>
      <w:r>
        <w:rPr>
          <w:sz w:val="28"/>
          <w:szCs w:val="28"/>
        </w:rPr>
        <w:t>4</w:t>
      </w:r>
      <w:r w:rsidRPr="00417ED4">
        <w:rPr>
          <w:sz w:val="28"/>
          <w:szCs w:val="28"/>
        </w:rPr>
        <w:t xml:space="preserve"> года разработаны и приняты на уровне Кировской области:</w:t>
      </w:r>
    </w:p>
    <w:p w:rsidR="00FB19F7" w:rsidRPr="00417ED4" w:rsidRDefault="00FB19F7" w:rsidP="004101D2">
      <w:pPr>
        <w:spacing w:line="320" w:lineRule="exact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8509"/>
      </w:tblGrid>
      <w:tr w:rsidR="00FB19F7" w:rsidRPr="00417ED4" w:rsidTr="00932BFC">
        <w:tc>
          <w:tcPr>
            <w:tcW w:w="776" w:type="dxa"/>
          </w:tcPr>
          <w:p w:rsidR="00FB19F7" w:rsidRPr="00417ED4" w:rsidRDefault="00FB19F7" w:rsidP="004101D2">
            <w:pPr>
              <w:spacing w:line="344" w:lineRule="exact"/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№</w:t>
            </w:r>
          </w:p>
          <w:p w:rsidR="00FB19F7" w:rsidRPr="00417ED4" w:rsidRDefault="00FB19F7" w:rsidP="004101D2">
            <w:pPr>
              <w:spacing w:line="344" w:lineRule="exact"/>
              <w:jc w:val="center"/>
              <w:rPr>
                <w:b/>
                <w:bCs/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п/п</w:t>
            </w:r>
          </w:p>
        </w:tc>
        <w:tc>
          <w:tcPr>
            <w:tcW w:w="8509" w:type="dxa"/>
          </w:tcPr>
          <w:p w:rsidR="00FB19F7" w:rsidRPr="00417ED4" w:rsidRDefault="00FB19F7" w:rsidP="004101D2">
            <w:pPr>
              <w:spacing w:line="344" w:lineRule="exact"/>
              <w:ind w:firstLine="709"/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Нормативный акт, дата принятия</w:t>
            </w:r>
          </w:p>
        </w:tc>
      </w:tr>
      <w:tr w:rsidR="00FB19F7" w:rsidRPr="00417ED4" w:rsidTr="00932BFC">
        <w:trPr>
          <w:trHeight w:val="331"/>
        </w:trPr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1</w:t>
            </w:r>
          </w:p>
        </w:tc>
        <w:tc>
          <w:tcPr>
            <w:tcW w:w="8509" w:type="dxa"/>
          </w:tcPr>
          <w:p w:rsidR="00FB19F7" w:rsidRPr="00C32D6C" w:rsidRDefault="00FB19F7" w:rsidP="006A09A4">
            <w:pPr>
              <w:jc w:val="both"/>
              <w:rPr>
                <w:sz w:val="28"/>
                <w:szCs w:val="28"/>
              </w:rPr>
            </w:pPr>
            <w:r w:rsidRPr="00C32D6C">
              <w:rPr>
                <w:sz w:val="28"/>
                <w:szCs w:val="28"/>
              </w:rPr>
              <w:t>постановление Правительства Кировской области от 29.01.2014        № 245/30 «О внесении изменения в постановление Правительства Кировской области от 27.12.2011 № 134/769»</w:t>
            </w:r>
          </w:p>
        </w:tc>
      </w:tr>
      <w:tr w:rsidR="00FB19F7" w:rsidRPr="00417ED4" w:rsidTr="00932BFC">
        <w:trPr>
          <w:trHeight w:val="391"/>
        </w:trPr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2</w:t>
            </w:r>
          </w:p>
        </w:tc>
        <w:tc>
          <w:tcPr>
            <w:tcW w:w="8509" w:type="dxa"/>
          </w:tcPr>
          <w:p w:rsidR="00FB19F7" w:rsidRPr="00C32D6C" w:rsidRDefault="00FB19F7" w:rsidP="00741480">
            <w:pPr>
              <w:jc w:val="both"/>
              <w:rPr>
                <w:sz w:val="28"/>
                <w:szCs w:val="28"/>
              </w:rPr>
            </w:pPr>
            <w:r w:rsidRPr="00C32D6C">
              <w:rPr>
                <w:sz w:val="28"/>
                <w:szCs w:val="28"/>
              </w:rPr>
              <w:t xml:space="preserve">постановление Правительства Кировской области от 04.02.2014 </w:t>
            </w:r>
            <w:r w:rsidRPr="00C32D6C">
              <w:rPr>
                <w:sz w:val="28"/>
                <w:szCs w:val="28"/>
              </w:rPr>
              <w:br/>
              <w:t xml:space="preserve">№ 246/68 «О внесении изменений в постановление Правительства </w:t>
            </w:r>
            <w:r w:rsidRPr="00C32D6C">
              <w:rPr>
                <w:sz w:val="28"/>
                <w:szCs w:val="28"/>
              </w:rPr>
              <w:br/>
              <w:t>Кировской области от 24.02.2011 № 91/49»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3</w:t>
            </w:r>
          </w:p>
        </w:tc>
        <w:tc>
          <w:tcPr>
            <w:tcW w:w="8509" w:type="dxa"/>
          </w:tcPr>
          <w:p w:rsidR="00FB19F7" w:rsidRPr="00C32D6C" w:rsidRDefault="00FB19F7" w:rsidP="008C7EFB">
            <w:pPr>
              <w:tabs>
                <w:tab w:val="left" w:pos="1029"/>
              </w:tabs>
              <w:jc w:val="both"/>
              <w:rPr>
                <w:sz w:val="28"/>
                <w:szCs w:val="28"/>
              </w:rPr>
            </w:pPr>
            <w:r w:rsidRPr="00C32D6C">
              <w:rPr>
                <w:sz w:val="28"/>
                <w:szCs w:val="28"/>
              </w:rPr>
              <w:t xml:space="preserve">постановление Правительства Кировской области от 03.03.2014 </w:t>
            </w:r>
            <w:r w:rsidRPr="00C32D6C">
              <w:rPr>
                <w:sz w:val="28"/>
                <w:szCs w:val="28"/>
              </w:rPr>
              <w:br/>
              <w:t xml:space="preserve">№ 251/140 «О внесении изменений в постановление Правительства </w:t>
            </w:r>
            <w:r w:rsidRPr="00C32D6C">
              <w:rPr>
                <w:sz w:val="28"/>
                <w:szCs w:val="28"/>
              </w:rPr>
              <w:br/>
              <w:t>Кировской области от 18.06.2013 № 213/340»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4</w:t>
            </w:r>
          </w:p>
        </w:tc>
        <w:tc>
          <w:tcPr>
            <w:tcW w:w="8509" w:type="dxa"/>
          </w:tcPr>
          <w:p w:rsidR="00FB19F7" w:rsidRDefault="00FB19F7" w:rsidP="004D471B">
            <w:pPr>
              <w:ind w:left="4" w:hanging="4"/>
              <w:jc w:val="both"/>
              <w:rPr>
                <w:sz w:val="28"/>
                <w:szCs w:val="28"/>
              </w:rPr>
            </w:pPr>
            <w:r w:rsidRPr="00C32D6C">
              <w:rPr>
                <w:sz w:val="28"/>
                <w:szCs w:val="28"/>
              </w:rPr>
              <w:t xml:space="preserve">постановление Правительства Кировской области от 14.01.2014 </w:t>
            </w:r>
          </w:p>
          <w:p w:rsidR="00FB19F7" w:rsidRPr="00C32D6C" w:rsidRDefault="00FB19F7" w:rsidP="004D471B">
            <w:pPr>
              <w:ind w:left="4" w:hanging="4"/>
              <w:jc w:val="both"/>
              <w:rPr>
                <w:sz w:val="28"/>
                <w:szCs w:val="28"/>
              </w:rPr>
            </w:pPr>
            <w:r w:rsidRPr="00C32D6C">
              <w:rPr>
                <w:sz w:val="28"/>
                <w:szCs w:val="28"/>
              </w:rPr>
              <w:t>№ 243/5 «О внесении изменений в постановление Правительства Кировской области от 25.01.2012 № 136/24»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Pr="00417ED4" w:rsidRDefault="00FB19F7" w:rsidP="00B66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9" w:type="dxa"/>
          </w:tcPr>
          <w:p w:rsidR="00FB19F7" w:rsidRPr="00C32D6C" w:rsidRDefault="00FB19F7" w:rsidP="00B661F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D6C">
              <w:rPr>
                <w:sz w:val="28"/>
                <w:szCs w:val="28"/>
              </w:rPr>
              <w:t>постановление Правительства Кировской области от 29.01.2014                № 245/35 «Об утверждении Административного регламента предо</w:t>
            </w:r>
            <w:r w:rsidRPr="00C32D6C">
              <w:rPr>
                <w:sz w:val="28"/>
                <w:szCs w:val="28"/>
              </w:rPr>
              <w:t>с</w:t>
            </w:r>
            <w:r w:rsidRPr="00C32D6C">
              <w:rPr>
                <w:sz w:val="28"/>
                <w:szCs w:val="28"/>
              </w:rPr>
              <w:t>тавления государственной услуги «Предоставление сведений из ре</w:t>
            </w:r>
            <w:r w:rsidRPr="00C32D6C">
              <w:rPr>
                <w:sz w:val="28"/>
                <w:szCs w:val="28"/>
              </w:rPr>
              <w:t>е</w:t>
            </w:r>
            <w:r w:rsidRPr="00C32D6C">
              <w:rPr>
                <w:sz w:val="28"/>
                <w:szCs w:val="28"/>
              </w:rPr>
              <w:t>стра выданных разрешений на осуществление деятельности по пер</w:t>
            </w:r>
            <w:r w:rsidRPr="00C32D6C">
              <w:rPr>
                <w:sz w:val="28"/>
                <w:szCs w:val="28"/>
              </w:rPr>
              <w:t>е</w:t>
            </w:r>
            <w:r w:rsidRPr="00C32D6C">
              <w:rPr>
                <w:sz w:val="28"/>
                <w:szCs w:val="28"/>
              </w:rPr>
              <w:t>возке пассажиров и багажа легковым такси»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9" w:type="dxa"/>
          </w:tcPr>
          <w:p w:rsidR="00FB19F7" w:rsidRPr="00C32D6C" w:rsidRDefault="00FB19F7" w:rsidP="00F14266">
            <w:pPr>
              <w:jc w:val="both"/>
              <w:rPr>
                <w:sz w:val="28"/>
                <w:szCs w:val="28"/>
              </w:rPr>
            </w:pPr>
            <w:r w:rsidRPr="00C32D6C">
              <w:rPr>
                <w:sz w:val="28"/>
                <w:szCs w:val="28"/>
              </w:rPr>
              <w:t>постановление Правительства Кировской области от 18.02.2014                № 249/102 «Об утверждении Административного регламента пр</w:t>
            </w:r>
            <w:r w:rsidRPr="00C32D6C">
              <w:rPr>
                <w:sz w:val="28"/>
                <w:szCs w:val="28"/>
              </w:rPr>
              <w:t>е</w:t>
            </w:r>
            <w:r w:rsidRPr="00C32D6C">
              <w:rPr>
                <w:sz w:val="28"/>
                <w:szCs w:val="28"/>
              </w:rPr>
              <w:t>доставления государственной услуги «Выдача разрешений на ос</w:t>
            </w:r>
            <w:r w:rsidRPr="00C32D6C">
              <w:rPr>
                <w:sz w:val="28"/>
                <w:szCs w:val="28"/>
              </w:rPr>
              <w:t>у</w:t>
            </w:r>
            <w:r w:rsidRPr="00C32D6C">
              <w:rPr>
                <w:sz w:val="28"/>
                <w:szCs w:val="28"/>
              </w:rPr>
              <w:t>ществление деятельности по перевозке пассажиров и багажа легк</w:t>
            </w:r>
            <w:r w:rsidRPr="00C32D6C">
              <w:rPr>
                <w:sz w:val="28"/>
                <w:szCs w:val="28"/>
              </w:rPr>
              <w:t>о</w:t>
            </w:r>
            <w:r w:rsidRPr="00C32D6C">
              <w:rPr>
                <w:sz w:val="28"/>
                <w:szCs w:val="28"/>
              </w:rPr>
              <w:t xml:space="preserve">вым такси» 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7</w:t>
            </w:r>
          </w:p>
        </w:tc>
        <w:tc>
          <w:tcPr>
            <w:tcW w:w="8509" w:type="dxa"/>
          </w:tcPr>
          <w:p w:rsidR="00FB19F7" w:rsidRPr="00C32D6C" w:rsidRDefault="00FB19F7" w:rsidP="00F142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D6C">
              <w:rPr>
                <w:sz w:val="28"/>
                <w:szCs w:val="28"/>
              </w:rPr>
              <w:t>постановление Правительства Кировской области от 04.02.2014              № 246/66 «О внесении изменений в постановление Правительства Кировской области от 12.03.2013 № 199/119»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8</w:t>
            </w:r>
          </w:p>
        </w:tc>
        <w:tc>
          <w:tcPr>
            <w:tcW w:w="8509" w:type="dxa"/>
          </w:tcPr>
          <w:p w:rsidR="00FB19F7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05.02.2014</w:t>
            </w:r>
          </w:p>
          <w:p w:rsidR="00FB19F7" w:rsidRPr="0088644E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247/79 "О Порядке предоставления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значения" 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9</w:t>
            </w:r>
          </w:p>
        </w:tc>
        <w:tc>
          <w:tcPr>
            <w:tcW w:w="8509" w:type="dxa"/>
          </w:tcPr>
          <w:p w:rsidR="00FB19F7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Кировской области от 05.02.2014 </w:t>
            </w:r>
          </w:p>
          <w:p w:rsidR="00FB19F7" w:rsidRPr="0088644E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247/78 "О распределении субсидий местным бюджетам из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бюджета на осуществление дорожной деятельности в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автомобильных дорог общего пользования местного значения в 2014 году" 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Pr="00417ED4" w:rsidRDefault="00FB19F7" w:rsidP="0041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9" w:type="dxa"/>
          </w:tcPr>
          <w:p w:rsidR="00FB19F7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31.03.2014</w:t>
            </w:r>
          </w:p>
          <w:p w:rsidR="00FB19F7" w:rsidRPr="0088644E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256/236 "О внесении изменения в постановление Правительства Кировской области от 05.02.2014 N 247/78" 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Default="00FB19F7" w:rsidP="0041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9" w:type="dxa"/>
          </w:tcPr>
          <w:p w:rsidR="00FB19F7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03.03.2014</w:t>
            </w:r>
          </w:p>
          <w:p w:rsidR="00FB19F7" w:rsidRPr="0088644E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251/137 "О введении временных ограничений движения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портных средств по автомобильным дорогам общего пользования Кировской области в весенний период 2014 года" 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Default="00FB19F7" w:rsidP="0041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9" w:type="dxa"/>
          </w:tcPr>
          <w:p w:rsidR="00FB19F7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Кировской области от 18.02.2014 </w:t>
            </w:r>
          </w:p>
          <w:p w:rsidR="00FB19F7" w:rsidRPr="0088644E" w:rsidRDefault="00FB19F7" w:rsidP="00C3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249/101 "О распределении субсидий местным бюджетам из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стного бюджета на проектирование и строительство (реконстру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вания, в 2014 году"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Default="00FB19F7" w:rsidP="0041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9" w:type="dxa"/>
          </w:tcPr>
          <w:p w:rsidR="00FB19F7" w:rsidRDefault="00FB19F7" w:rsidP="00C32D6C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04.02.2014</w:t>
            </w:r>
          </w:p>
          <w:p w:rsidR="00FB19F7" w:rsidRPr="0088644E" w:rsidRDefault="00FB19F7" w:rsidP="00C32D6C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246/68 "О внесении изменений в постановление Правительства Кировской области от 24.02.2011 N 91/49" </w:t>
            </w:r>
          </w:p>
        </w:tc>
      </w:tr>
      <w:tr w:rsidR="00FB19F7" w:rsidRPr="00417ED4" w:rsidTr="00932BFC">
        <w:tc>
          <w:tcPr>
            <w:tcW w:w="776" w:type="dxa"/>
          </w:tcPr>
          <w:p w:rsidR="00FB19F7" w:rsidRDefault="00FB19F7" w:rsidP="0041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9" w:type="dxa"/>
          </w:tcPr>
          <w:p w:rsidR="00FB19F7" w:rsidRDefault="00FB19F7" w:rsidP="00C32D6C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Кировской области от 04.02.2014</w:t>
            </w:r>
          </w:p>
          <w:p w:rsidR="00FB19F7" w:rsidRPr="0088644E" w:rsidRDefault="00FB19F7" w:rsidP="00C32D6C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246/66 "О внесении изменения в постановление Правительства Кировской области от 12.03.2013 N 199/119" </w:t>
            </w:r>
          </w:p>
        </w:tc>
      </w:tr>
    </w:tbl>
    <w:p w:rsidR="00FB19F7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</w:p>
    <w:p w:rsidR="00FB19F7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На протяжении 201</w:t>
      </w:r>
      <w:r>
        <w:rPr>
          <w:sz w:val="28"/>
          <w:szCs w:val="28"/>
        </w:rPr>
        <w:t>4</w:t>
      </w:r>
      <w:r w:rsidRPr="00417ED4">
        <w:rPr>
          <w:sz w:val="28"/>
          <w:szCs w:val="28"/>
        </w:rPr>
        <w:t xml:space="preserve"> года департаментом или при его участии пл</w:t>
      </w:r>
      <w:r w:rsidRPr="00417ED4">
        <w:rPr>
          <w:sz w:val="28"/>
          <w:szCs w:val="28"/>
        </w:rPr>
        <w:t>а</w:t>
      </w:r>
      <w:r w:rsidRPr="00417ED4">
        <w:rPr>
          <w:sz w:val="28"/>
          <w:szCs w:val="28"/>
        </w:rPr>
        <w:t>нируется разработать и п</w:t>
      </w:r>
      <w:r>
        <w:rPr>
          <w:sz w:val="28"/>
          <w:szCs w:val="28"/>
        </w:rPr>
        <w:t>ланируется к внесению для рассмотрения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дательным Собранием Кировской области </w:t>
      </w:r>
      <w:r w:rsidRPr="00417ED4">
        <w:rPr>
          <w:sz w:val="28"/>
          <w:szCs w:val="28"/>
        </w:rPr>
        <w:t xml:space="preserve">проекты следующих </w:t>
      </w:r>
      <w:r>
        <w:rPr>
          <w:sz w:val="28"/>
          <w:szCs w:val="28"/>
        </w:rPr>
        <w:t>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актов</w:t>
      </w:r>
      <w:r w:rsidRPr="00417ED4">
        <w:rPr>
          <w:sz w:val="28"/>
          <w:szCs w:val="28"/>
        </w:rPr>
        <w:t xml:space="preserve"> Кировской области: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4944"/>
        <w:gridCol w:w="3598"/>
      </w:tblGrid>
      <w:tr w:rsidR="00FB19F7" w:rsidRPr="00417ED4" w:rsidTr="00C32D6C">
        <w:tc>
          <w:tcPr>
            <w:tcW w:w="743" w:type="dxa"/>
          </w:tcPr>
          <w:p w:rsidR="00FB19F7" w:rsidRPr="00417ED4" w:rsidRDefault="00FB19F7" w:rsidP="004101D2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№</w:t>
            </w:r>
          </w:p>
          <w:p w:rsidR="00FB19F7" w:rsidRPr="00417ED4" w:rsidRDefault="00FB19F7" w:rsidP="004101D2">
            <w:pPr>
              <w:spacing w:line="350" w:lineRule="exact"/>
              <w:jc w:val="center"/>
              <w:rPr>
                <w:b/>
                <w:bCs/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п/п</w:t>
            </w:r>
          </w:p>
        </w:tc>
        <w:tc>
          <w:tcPr>
            <w:tcW w:w="4944" w:type="dxa"/>
          </w:tcPr>
          <w:p w:rsidR="00FB19F7" w:rsidRPr="00417ED4" w:rsidRDefault="00FB19F7" w:rsidP="004101D2">
            <w:pPr>
              <w:spacing w:line="35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Законодательный </w:t>
            </w:r>
            <w:r w:rsidRPr="00417ED4">
              <w:rPr>
                <w:sz w:val="28"/>
                <w:szCs w:val="28"/>
              </w:rPr>
              <w:t>акт</w:t>
            </w:r>
          </w:p>
        </w:tc>
        <w:tc>
          <w:tcPr>
            <w:tcW w:w="3598" w:type="dxa"/>
          </w:tcPr>
          <w:p w:rsidR="00FB19F7" w:rsidRPr="00417ED4" w:rsidRDefault="00FB19F7" w:rsidP="00590457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Дата</w:t>
            </w:r>
          </w:p>
          <w:p w:rsidR="00FB19F7" w:rsidRPr="00417ED4" w:rsidRDefault="00FB19F7" w:rsidP="00590457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17ED4">
              <w:rPr>
                <w:sz w:val="28"/>
                <w:szCs w:val="28"/>
              </w:rPr>
              <w:t>принятия</w:t>
            </w:r>
          </w:p>
        </w:tc>
      </w:tr>
      <w:tr w:rsidR="00FB19F7" w:rsidRPr="00417ED4" w:rsidTr="00C32D6C">
        <w:tc>
          <w:tcPr>
            <w:tcW w:w="743" w:type="dxa"/>
          </w:tcPr>
          <w:p w:rsidR="00FB19F7" w:rsidRPr="00417ED4" w:rsidRDefault="00FB19F7" w:rsidP="004101D2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44" w:type="dxa"/>
          </w:tcPr>
          <w:p w:rsidR="00FB19F7" w:rsidRPr="00C32D6C" w:rsidRDefault="00FB19F7" w:rsidP="005904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2D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Закон Киро</w:t>
            </w:r>
            <w:r w:rsidRPr="00C32D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</w:t>
            </w:r>
            <w:r w:rsidRPr="00C32D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ской области от </w:t>
            </w:r>
            <w:r w:rsidRPr="00C32D6C">
              <w:rPr>
                <w:rFonts w:ascii="Times New Roman" w:hAnsi="Times New Roman" w:cs="Times New Roman"/>
                <w:b w:val="0"/>
                <w:sz w:val="28"/>
                <w:szCs w:val="28"/>
              </w:rPr>
              <w:t>27.12.2006 N 74-ЗО "Об организации в Кировской области транспортного обслуживания насел</w:t>
            </w:r>
            <w:r w:rsidRPr="00C32D6C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C32D6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автомобильным транспортом в пригородном и межмуниципальном сообщении"</w:t>
            </w:r>
          </w:p>
        </w:tc>
        <w:tc>
          <w:tcPr>
            <w:tcW w:w="3598" w:type="dxa"/>
          </w:tcPr>
          <w:p w:rsidR="00FB19F7" w:rsidRPr="00417ED4" w:rsidRDefault="00FB19F7" w:rsidP="00C32D6C">
            <w:pPr>
              <w:spacing w:line="350" w:lineRule="exact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 октябрь 2014</w:t>
            </w:r>
          </w:p>
        </w:tc>
      </w:tr>
    </w:tbl>
    <w:p w:rsidR="00FB19F7" w:rsidRPr="00417ED4" w:rsidRDefault="00FB19F7" w:rsidP="004101D2">
      <w:pPr>
        <w:spacing w:line="360" w:lineRule="auto"/>
        <w:ind w:firstLine="709"/>
        <w:jc w:val="both"/>
      </w:pPr>
    </w:p>
    <w:p w:rsidR="00FB19F7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Следует отметить то обстоятельство</w:t>
      </w:r>
      <w:r>
        <w:rPr>
          <w:sz w:val="28"/>
          <w:szCs w:val="28"/>
        </w:rPr>
        <w:t xml:space="preserve">, что: 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Разработано и планируется к внесению </w:t>
      </w:r>
      <w:r w:rsidRPr="00417ED4">
        <w:rPr>
          <w:sz w:val="28"/>
          <w:szCs w:val="28"/>
        </w:rPr>
        <w:t>в Законодательное собр</w:t>
      </w:r>
      <w:r w:rsidRPr="00417ED4">
        <w:rPr>
          <w:sz w:val="28"/>
          <w:szCs w:val="28"/>
        </w:rPr>
        <w:t>а</w:t>
      </w:r>
      <w:r w:rsidRPr="00417ED4">
        <w:rPr>
          <w:sz w:val="28"/>
          <w:szCs w:val="28"/>
        </w:rPr>
        <w:t xml:space="preserve">ние Кировской области </w:t>
      </w:r>
      <w:r>
        <w:rPr>
          <w:sz w:val="28"/>
          <w:szCs w:val="28"/>
        </w:rPr>
        <w:t>1</w:t>
      </w:r>
      <w:r w:rsidRPr="00417ED4">
        <w:rPr>
          <w:sz w:val="28"/>
          <w:szCs w:val="28"/>
        </w:rPr>
        <w:t xml:space="preserve"> проект закон</w:t>
      </w:r>
      <w:r>
        <w:rPr>
          <w:sz w:val="28"/>
          <w:szCs w:val="28"/>
        </w:rPr>
        <w:t>а</w:t>
      </w:r>
      <w:r w:rsidRPr="00417ED4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</w:t>
      </w:r>
      <w:r w:rsidRPr="00417ED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таблице выше</w:t>
      </w:r>
      <w:r w:rsidRPr="00417ED4">
        <w:rPr>
          <w:sz w:val="28"/>
          <w:szCs w:val="28"/>
        </w:rPr>
        <w:t>;</w:t>
      </w:r>
    </w:p>
    <w:p w:rsidR="00FB19F7" w:rsidRPr="00417ED4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>2. Департаментом за отчётный период 201</w:t>
      </w:r>
      <w:r>
        <w:rPr>
          <w:sz w:val="28"/>
          <w:szCs w:val="28"/>
        </w:rPr>
        <w:t>3</w:t>
      </w:r>
      <w:r w:rsidRPr="00417ED4">
        <w:rPr>
          <w:sz w:val="28"/>
          <w:szCs w:val="28"/>
        </w:rPr>
        <w:t xml:space="preserve"> года подготовлено </w:t>
      </w:r>
      <w:r>
        <w:rPr>
          <w:sz w:val="28"/>
          <w:szCs w:val="28"/>
        </w:rPr>
        <w:t>50</w:t>
      </w:r>
      <w:r w:rsidRPr="00417ED4">
        <w:rPr>
          <w:sz w:val="28"/>
          <w:szCs w:val="28"/>
        </w:rPr>
        <w:t xml:space="preserve"> проектов постановлений Правительства области и </w:t>
      </w:r>
      <w:r>
        <w:rPr>
          <w:sz w:val="28"/>
          <w:szCs w:val="28"/>
        </w:rPr>
        <w:t>3</w:t>
      </w:r>
      <w:r w:rsidRPr="00417ED4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417ED4">
        <w:rPr>
          <w:sz w:val="28"/>
          <w:szCs w:val="28"/>
        </w:rPr>
        <w:t xml:space="preserve"> Прав</w:t>
      </w:r>
      <w:r w:rsidRPr="00417ED4">
        <w:rPr>
          <w:sz w:val="28"/>
          <w:szCs w:val="28"/>
        </w:rPr>
        <w:t>и</w:t>
      </w:r>
      <w:r w:rsidRPr="00417ED4">
        <w:rPr>
          <w:sz w:val="28"/>
          <w:szCs w:val="28"/>
        </w:rPr>
        <w:t>тельства области.</w:t>
      </w:r>
    </w:p>
    <w:p w:rsidR="00FB19F7" w:rsidRPr="00417ED4" w:rsidRDefault="00FB19F7" w:rsidP="004101D2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17ED4">
        <w:rPr>
          <w:sz w:val="28"/>
          <w:szCs w:val="28"/>
        </w:rPr>
        <w:t xml:space="preserve">В результате рассмотрения на заседаниях Правительства области принято 5 проектов нормативных правовых актов Правительства области. </w:t>
      </w:r>
    </w:p>
    <w:p w:rsidR="00FB19F7" w:rsidRPr="00417ED4" w:rsidRDefault="00FB19F7" w:rsidP="004101D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FB19F7" w:rsidRPr="00BE5D4F" w:rsidRDefault="00FB19F7" w:rsidP="004101D2">
      <w:pPr>
        <w:spacing w:line="360" w:lineRule="auto"/>
        <w:ind w:firstLine="709"/>
        <w:jc w:val="both"/>
        <w:rPr>
          <w:rStyle w:val="Strong"/>
          <w:sz w:val="28"/>
          <w:szCs w:val="28"/>
        </w:rPr>
      </w:pPr>
      <w:r w:rsidRPr="00BE5D4F">
        <w:rPr>
          <w:b/>
          <w:bCs/>
          <w:sz w:val="28"/>
          <w:szCs w:val="28"/>
        </w:rPr>
        <w:t>4. Результаты и показатели деятельности</w:t>
      </w:r>
      <w:r w:rsidRPr="00BE5D4F">
        <w:rPr>
          <w:rStyle w:val="Strong"/>
          <w:sz w:val="28"/>
          <w:szCs w:val="28"/>
        </w:rPr>
        <w:t xml:space="preserve"> департамента</w:t>
      </w:r>
    </w:p>
    <w:p w:rsidR="00FB19F7" w:rsidRPr="00BE5D4F" w:rsidRDefault="00FB19F7" w:rsidP="004101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D4F">
        <w:rPr>
          <w:rStyle w:val="Strong"/>
          <w:sz w:val="28"/>
          <w:szCs w:val="28"/>
        </w:rPr>
        <w:t xml:space="preserve">4.1. В сфере </w:t>
      </w:r>
      <w:r w:rsidRPr="00BE5D4F">
        <w:rPr>
          <w:b/>
          <w:bCs/>
          <w:sz w:val="28"/>
          <w:szCs w:val="28"/>
        </w:rPr>
        <w:t>дорожного хозяйства</w:t>
      </w:r>
    </w:p>
    <w:p w:rsidR="00FB19F7" w:rsidRPr="00BE5D4F" w:rsidRDefault="00FB19F7" w:rsidP="004101D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D4F">
        <w:rPr>
          <w:sz w:val="28"/>
          <w:szCs w:val="28"/>
        </w:rPr>
        <w:t>По состоянию на 01.01.2013 года сеть автомобильных дорог состав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ла 2997,9 км. из них в асфальтобетонном исполнении 2357,1 км, с грави</w:t>
      </w:r>
      <w:r w:rsidRPr="00BE5D4F">
        <w:rPr>
          <w:sz w:val="28"/>
          <w:szCs w:val="28"/>
        </w:rPr>
        <w:t>й</w:t>
      </w:r>
      <w:r w:rsidRPr="00BE5D4F">
        <w:rPr>
          <w:sz w:val="28"/>
          <w:szCs w:val="28"/>
        </w:rPr>
        <w:t>ным и щебеночным покрытием 533,5 км, с цемент</w:t>
      </w:r>
      <w:r>
        <w:rPr>
          <w:sz w:val="28"/>
          <w:szCs w:val="28"/>
        </w:rPr>
        <w:t>н</w:t>
      </w:r>
      <w:r w:rsidRPr="00BE5D4F">
        <w:rPr>
          <w:sz w:val="28"/>
          <w:szCs w:val="28"/>
        </w:rPr>
        <w:t>о-бетонным покрытием 37,8 км, 69,5 км – дороги без покрытия или грунтовые. На данной сети н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ходится 144 моста общей протяженностью 11025,28 метров, из которых 124 железобетонных моста, 20 металлических мостов и 2510 водопропус</w:t>
      </w:r>
      <w:r w:rsidRPr="00BE5D4F">
        <w:rPr>
          <w:sz w:val="28"/>
          <w:szCs w:val="28"/>
        </w:rPr>
        <w:t>к</w:t>
      </w:r>
      <w:r w:rsidRPr="00BE5D4F">
        <w:rPr>
          <w:sz w:val="28"/>
          <w:szCs w:val="28"/>
        </w:rPr>
        <w:t>ных труб общей протяженностью 45678,6 метров.</w:t>
      </w:r>
    </w:p>
    <w:p w:rsidR="00FB19F7" w:rsidRPr="00BE5D4F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на региональной или межмуниципальной сети автом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бильных дорог были выполнены и профинансированы дорожные работы в сумме 1 823 478,</w:t>
      </w:r>
      <w:r>
        <w:rPr>
          <w:sz w:val="28"/>
          <w:szCs w:val="28"/>
        </w:rPr>
        <w:t>5</w:t>
      </w:r>
      <w:r w:rsidRPr="00BE5D4F">
        <w:rPr>
          <w:sz w:val="28"/>
          <w:szCs w:val="28"/>
        </w:rPr>
        <w:t xml:space="preserve"> тыс. рублей по следующим видам работ:</w:t>
      </w:r>
    </w:p>
    <w:p w:rsidR="00FB19F7" w:rsidRPr="00BE5D4F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Содержание автомобильных дорог и искусственных сооружений вс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го 1 142 184,</w:t>
      </w:r>
      <w:r>
        <w:rPr>
          <w:sz w:val="28"/>
          <w:szCs w:val="28"/>
        </w:rPr>
        <w:t>9</w:t>
      </w:r>
      <w:r w:rsidRPr="00BE5D4F">
        <w:rPr>
          <w:sz w:val="28"/>
          <w:szCs w:val="28"/>
        </w:rPr>
        <w:t xml:space="preserve"> тыс. рублей, в том числе:</w:t>
      </w:r>
    </w:p>
    <w:p w:rsidR="00FB19F7" w:rsidRPr="00BE5D4F" w:rsidRDefault="00FB19F7" w:rsidP="00F63F8C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 Нормативное содержание дорог – 852 502,</w:t>
      </w:r>
      <w:r>
        <w:rPr>
          <w:sz w:val="28"/>
          <w:szCs w:val="28"/>
        </w:rPr>
        <w:t>6</w:t>
      </w:r>
      <w:r w:rsidRPr="00BE5D4F">
        <w:rPr>
          <w:sz w:val="28"/>
          <w:szCs w:val="28"/>
        </w:rPr>
        <w:t xml:space="preserve"> тыс. рублей; ликвид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ция колейности и устройство защитных слоёв – 60,142 км; ямочный 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монт горячим и холодным а/б – 95013 м</w:t>
      </w:r>
      <w:r w:rsidRPr="00BE5D4F">
        <w:rPr>
          <w:sz w:val="28"/>
          <w:szCs w:val="28"/>
          <w:vertAlign w:val="superscript"/>
        </w:rPr>
        <w:t>2</w:t>
      </w:r>
      <w:r w:rsidRPr="00BE5D4F">
        <w:rPr>
          <w:sz w:val="28"/>
          <w:szCs w:val="28"/>
        </w:rPr>
        <w:t xml:space="preserve"> ; струйно-инъекционный метод ямочного ремонта – 35147 м</w:t>
      </w:r>
      <w:r w:rsidRPr="00BE5D4F">
        <w:rPr>
          <w:sz w:val="28"/>
          <w:szCs w:val="28"/>
          <w:vertAlign w:val="superscript"/>
        </w:rPr>
        <w:t>2</w:t>
      </w:r>
      <w:r w:rsidRPr="00BE5D4F">
        <w:rPr>
          <w:sz w:val="28"/>
          <w:szCs w:val="28"/>
        </w:rPr>
        <w:t>, санация трещин – 180436 п.м.; выпуск а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фальтобетона на цели содержания и ремонта – 255,467 тыс. тонн.;  ликв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дация нежелательной растительности- 126,4 га.;</w:t>
      </w:r>
    </w:p>
    <w:p w:rsidR="00FB19F7" w:rsidRPr="00BE5D4F" w:rsidRDefault="00FB19F7" w:rsidP="00F63F8C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 -  Горизонтальная разметка нанесена на 2521,5 км или 452,99 тыс. м</w:t>
      </w:r>
      <w:r w:rsidRPr="00BE5D4F">
        <w:rPr>
          <w:sz w:val="28"/>
          <w:szCs w:val="28"/>
          <w:vertAlign w:val="superscript"/>
        </w:rPr>
        <w:t>2</w:t>
      </w:r>
      <w:r w:rsidRPr="00BE5D4F">
        <w:rPr>
          <w:sz w:val="28"/>
          <w:szCs w:val="28"/>
        </w:rPr>
        <w:t xml:space="preserve"> – на сумму 55 332,3 тыс. рублей.</w:t>
      </w:r>
    </w:p>
    <w:p w:rsidR="00FB19F7" w:rsidRPr="00BE5D4F" w:rsidRDefault="00FB19F7" w:rsidP="00F63F8C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 - Ликвидация кустарниковой растительности в полосе отвода 83,4 га – на сумму 5 575,9 тыс. рублей.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Замена поврежденных и установка вновь недостающих дорожных знаков 1780 штук на сумму 12 800,0 тыс. рублей.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Устранение деформаций и повреждений дорожных покрытий и обочин автодорог 31 км на сумму 133 795,4 тыс. рублей.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ликвидация  пучинообразования 9056,2 м2 на сумму 19 430,9 тыс. рублей;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Паспортизация автомобильных дорог и дорожных сооружений – 3009,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5D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Планово – предупредительные ремонт и работы – 10 205,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D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Дислокация дорожных знаков и разметки 1103 км на сумму 207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5D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Ликвидация колей с устройством защитного слоя – 10 км на сумму 47057,4 тыс. рублей.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Формирование и внедрение комплексного банка данных для упра</w:t>
      </w:r>
      <w:r w:rsidRPr="00BE5D4F">
        <w:rPr>
          <w:rFonts w:ascii="Times New Roman" w:hAnsi="Times New Roman" w:cs="Times New Roman"/>
          <w:sz w:val="28"/>
          <w:szCs w:val="28"/>
        </w:rPr>
        <w:t>в</w:t>
      </w:r>
      <w:r w:rsidRPr="00BE5D4F">
        <w:rPr>
          <w:rFonts w:ascii="Times New Roman" w:hAnsi="Times New Roman" w:cs="Times New Roman"/>
          <w:sz w:val="28"/>
          <w:szCs w:val="28"/>
        </w:rPr>
        <w:t>ления содержанием автомобильных дорог и искусственных сооружений на них – 299,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5D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прочие работы – 102,4 тыс. рублей.</w:t>
      </w:r>
    </w:p>
    <w:p w:rsidR="00FB19F7" w:rsidRPr="00BE5D4F" w:rsidRDefault="00FB19F7" w:rsidP="00F63F8C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 Капитальный ремонт и ремонт автомобильных дорог общего пол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зования регионального или межмуниципального значения Кировской 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ласти – 314 003,</w:t>
      </w:r>
      <w:r>
        <w:rPr>
          <w:sz w:val="28"/>
          <w:szCs w:val="28"/>
        </w:rPr>
        <w:t>6</w:t>
      </w:r>
      <w:r w:rsidRPr="00BE5D4F">
        <w:rPr>
          <w:sz w:val="28"/>
          <w:szCs w:val="28"/>
        </w:rPr>
        <w:t xml:space="preserve"> тыс. рублей, в том числе: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ремонт автомобильных дорог общей протяженностью 60,344 км на сумму 284 29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5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5D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капитальный ремонт и ремонт водопропускных труб 4 штуки на сумму 16164,6 тыс. рублей;</w:t>
      </w:r>
    </w:p>
    <w:p w:rsidR="00FB19F7" w:rsidRPr="00BE5D4F" w:rsidRDefault="00FB19F7" w:rsidP="00F63F8C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 ремонт моста через р. Юма – 7 088,9 тыс. рублей;</w:t>
      </w:r>
    </w:p>
    <w:p w:rsidR="00FB19F7" w:rsidRPr="00BE5D4F" w:rsidRDefault="00FB19F7" w:rsidP="00F16271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- проектно-изыскательские работы по ремонту и капитальному  р</w:t>
      </w:r>
      <w:r w:rsidRPr="00BE5D4F">
        <w:rPr>
          <w:rFonts w:ascii="Times New Roman" w:hAnsi="Times New Roman" w:cs="Times New Roman"/>
          <w:sz w:val="28"/>
          <w:szCs w:val="28"/>
        </w:rPr>
        <w:t>е</w:t>
      </w:r>
      <w:r w:rsidRPr="00BE5D4F">
        <w:rPr>
          <w:rFonts w:ascii="Times New Roman" w:hAnsi="Times New Roman" w:cs="Times New Roman"/>
          <w:sz w:val="28"/>
          <w:szCs w:val="28"/>
        </w:rPr>
        <w:t>монту – 6 452,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5D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19F7" w:rsidRPr="00BE5D4F" w:rsidRDefault="00FB19F7" w:rsidP="00F1627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Строительство автомобильных дорог регионального или межмун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ципального значения и искусственных сооружений – 367 290,0 тыс. ру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лей, в том числе:</w:t>
      </w:r>
    </w:p>
    <w:p w:rsidR="00FB19F7" w:rsidRPr="00BE5D4F" w:rsidRDefault="00FB19F7" w:rsidP="00F1627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Строительство участка Альмеж –Скрябино автомобильной дороги Киров – Котлас – Архангельск в сумме 310 489,79 тыс. рублей. Объект введен в эксплуатацию – 14,375 км;</w:t>
      </w:r>
    </w:p>
    <w:p w:rsidR="00FB19F7" w:rsidRPr="00BE5D4F" w:rsidRDefault="00FB19F7" w:rsidP="00F1627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Реконструкция мостов через реки Ломик, Лебедка и Ягодка – 51492,</w:t>
      </w:r>
      <w:r>
        <w:rPr>
          <w:sz w:val="28"/>
          <w:szCs w:val="28"/>
        </w:rPr>
        <w:t>7</w:t>
      </w:r>
      <w:r w:rsidRPr="00BE5D4F">
        <w:rPr>
          <w:sz w:val="28"/>
          <w:szCs w:val="28"/>
        </w:rPr>
        <w:t xml:space="preserve"> тыс. рублей.</w:t>
      </w:r>
    </w:p>
    <w:p w:rsidR="00FB19F7" w:rsidRPr="00BE5D4F" w:rsidRDefault="00FB19F7" w:rsidP="00F1627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Мосты через р. Лебедка и Ягодка введены в эксплуатацию соотве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ственно  11,35 пог.м и 28,9 пог.м.;</w:t>
      </w:r>
    </w:p>
    <w:p w:rsidR="00FB19F7" w:rsidRPr="00BE5D4F" w:rsidRDefault="00FB19F7" w:rsidP="00F1627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Проектно-изыскательские работы по строительству (реконстру</w:t>
      </w:r>
      <w:r w:rsidRPr="00BE5D4F">
        <w:rPr>
          <w:sz w:val="28"/>
          <w:szCs w:val="28"/>
        </w:rPr>
        <w:t>к</w:t>
      </w:r>
      <w:r w:rsidRPr="00BE5D4F">
        <w:rPr>
          <w:sz w:val="28"/>
          <w:szCs w:val="28"/>
        </w:rPr>
        <w:t>ции) автомобильных дорог и искусственных сооружений на них – 5 307,5 тыс. рублей.</w:t>
      </w:r>
    </w:p>
    <w:p w:rsidR="00FB19F7" w:rsidRPr="00BE5D4F" w:rsidRDefault="00FB19F7" w:rsidP="00FC48FD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Кроме того, приняты объекты</w:t>
      </w:r>
      <w:r>
        <w:rPr>
          <w:sz w:val="28"/>
          <w:szCs w:val="28"/>
        </w:rPr>
        <w:t>,</w:t>
      </w:r>
      <w:r w:rsidRPr="00BE5D4F">
        <w:rPr>
          <w:sz w:val="28"/>
          <w:szCs w:val="28"/>
        </w:rPr>
        <w:t xml:space="preserve"> выполненные с отсрочкой платежа в 2014 году  в сумме 359 836,7 тыс. рублей, в том числе по объектам:</w:t>
      </w:r>
    </w:p>
    <w:tbl>
      <w:tblPr>
        <w:tblW w:w="97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2"/>
        <w:gridCol w:w="5741"/>
        <w:gridCol w:w="1435"/>
        <w:gridCol w:w="1722"/>
      </w:tblGrid>
      <w:tr w:rsidR="00FB19F7" w:rsidRPr="00BE5D4F">
        <w:trPr>
          <w:trHeight w:val="1477"/>
          <w:tblHeader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left="254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№</w:t>
            </w:r>
          </w:p>
          <w:p w:rsidR="00FB19F7" w:rsidRPr="00BE5D4F" w:rsidRDefault="00FB19F7" w:rsidP="00FC48FD">
            <w:pPr>
              <w:shd w:val="clear" w:color="auto" w:fill="FFFFFF"/>
              <w:spacing w:line="360" w:lineRule="exact"/>
              <w:ind w:left="254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п/п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left="254"/>
              <w:jc w:val="center"/>
            </w:pPr>
            <w:r w:rsidRPr="00BE5D4F">
              <w:rPr>
                <w:sz w:val="28"/>
                <w:szCs w:val="28"/>
              </w:rPr>
              <w:t>Наименование объектов</w:t>
            </w:r>
          </w:p>
          <w:p w:rsidR="00FB19F7" w:rsidRPr="00BE5D4F" w:rsidRDefault="00FB19F7" w:rsidP="00FC48FD">
            <w:pPr>
              <w:spacing w:line="360" w:lineRule="exact"/>
              <w:jc w:val="center"/>
            </w:pPr>
          </w:p>
          <w:p w:rsidR="00FB19F7" w:rsidRPr="00BE5D4F" w:rsidRDefault="00FB19F7" w:rsidP="00FC48FD">
            <w:pPr>
              <w:spacing w:line="360" w:lineRule="exact"/>
              <w:jc w:val="center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Ввод мо</w:t>
            </w:r>
            <w:r w:rsidRPr="00BE5D4F">
              <w:rPr>
                <w:sz w:val="28"/>
                <w:szCs w:val="28"/>
              </w:rPr>
              <w:t>щ</w:t>
            </w:r>
            <w:r w:rsidRPr="00BE5D4F">
              <w:rPr>
                <w:sz w:val="28"/>
                <w:szCs w:val="28"/>
              </w:rPr>
              <w:t>ностей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Стоимость за счет средств областного бюджета  (тыс. рублей)</w:t>
            </w:r>
          </w:p>
        </w:tc>
      </w:tr>
      <w:tr w:rsidR="00FB19F7" w:rsidRPr="00BE5D4F">
        <w:trPr>
          <w:trHeight w:hRule="exact" w:val="711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b/>
                <w:bCs/>
              </w:rPr>
            </w:pPr>
            <w:r w:rsidRPr="00BE5D4F">
              <w:rPr>
                <w:b/>
                <w:bCs/>
                <w:spacing w:val="1"/>
                <w:sz w:val="28"/>
                <w:szCs w:val="28"/>
              </w:rPr>
              <w:t xml:space="preserve">Ремонт автодорог и  </w:t>
            </w:r>
            <w:r w:rsidRPr="00BE5D4F">
              <w:rPr>
                <w:b/>
                <w:bCs/>
                <w:spacing w:val="-1"/>
                <w:sz w:val="28"/>
                <w:szCs w:val="28"/>
              </w:rPr>
              <w:t>искусственных соор</w:t>
            </w:r>
            <w:r w:rsidRPr="00BE5D4F">
              <w:rPr>
                <w:b/>
                <w:bCs/>
                <w:spacing w:val="-1"/>
                <w:sz w:val="28"/>
                <w:szCs w:val="28"/>
              </w:rPr>
              <w:t>у</w:t>
            </w:r>
            <w:r w:rsidRPr="00BE5D4F">
              <w:rPr>
                <w:b/>
                <w:bCs/>
                <w:spacing w:val="-1"/>
                <w:sz w:val="28"/>
                <w:szCs w:val="28"/>
              </w:rPr>
              <w:t>жений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</w:pPr>
          </w:p>
        </w:tc>
      </w:tr>
      <w:tr w:rsidR="00FB19F7" w:rsidRPr="00BE5D4F">
        <w:trPr>
          <w:trHeight w:hRule="exact" w:val="1564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Сл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бодской – Белая Холуница – Омутнинск – Афанасьево – граница Пермского края в Сл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бодском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6,5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44199,1</w:t>
            </w:r>
          </w:p>
        </w:tc>
      </w:tr>
      <w:tr w:rsidR="00FB19F7" w:rsidRPr="00BE5D4F">
        <w:trPr>
          <w:trHeight w:hRule="exact" w:val="1564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2</w:t>
            </w:r>
          </w:p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Сл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бодской – Белая Холуница – Омутнинск – Афанасьево – граница Пермского края в Бел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холуницком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5,4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36534,4</w:t>
            </w:r>
          </w:p>
        </w:tc>
      </w:tr>
      <w:tr w:rsidR="00FB19F7" w:rsidRPr="00BE5D4F">
        <w:trPr>
          <w:trHeight w:hRule="exact" w:val="832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- Ма</w:t>
            </w:r>
            <w:r w:rsidRPr="00BE5D4F">
              <w:rPr>
                <w:spacing w:val="1"/>
                <w:sz w:val="28"/>
                <w:szCs w:val="28"/>
              </w:rPr>
              <w:t>л</w:t>
            </w:r>
            <w:r w:rsidRPr="00BE5D4F">
              <w:rPr>
                <w:spacing w:val="1"/>
                <w:sz w:val="28"/>
                <w:szCs w:val="28"/>
              </w:rPr>
              <w:t>мыж – Вятские Поляны в Куменском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20398,0</w:t>
            </w:r>
          </w:p>
        </w:tc>
      </w:tr>
      <w:tr w:rsidR="00FB19F7" w:rsidRPr="00BE5D4F">
        <w:trPr>
          <w:trHeight w:hRule="exact" w:val="1114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- Ма</w:t>
            </w:r>
            <w:r w:rsidRPr="00BE5D4F">
              <w:rPr>
                <w:spacing w:val="1"/>
                <w:sz w:val="28"/>
                <w:szCs w:val="28"/>
              </w:rPr>
              <w:t>л</w:t>
            </w:r>
            <w:r w:rsidRPr="00BE5D4F">
              <w:rPr>
                <w:spacing w:val="1"/>
                <w:sz w:val="28"/>
                <w:szCs w:val="28"/>
              </w:rPr>
              <w:t>мыж – Вятские Поляны в Малмыжском ра</w:t>
            </w:r>
            <w:r w:rsidRPr="00BE5D4F">
              <w:rPr>
                <w:spacing w:val="1"/>
                <w:sz w:val="28"/>
                <w:szCs w:val="28"/>
              </w:rPr>
              <w:t>й</w:t>
            </w:r>
            <w:r w:rsidRPr="00BE5D4F">
              <w:rPr>
                <w:spacing w:val="1"/>
                <w:sz w:val="28"/>
                <w:szCs w:val="28"/>
              </w:rPr>
              <w:t>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20397,8</w:t>
            </w:r>
          </w:p>
        </w:tc>
      </w:tr>
      <w:tr w:rsidR="00FB19F7" w:rsidRPr="00BE5D4F">
        <w:trPr>
          <w:trHeight w:hRule="exact" w:val="1114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5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С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ветск – Яранск г. Киров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20296,2</w:t>
            </w:r>
          </w:p>
        </w:tc>
      </w:tr>
      <w:tr w:rsidR="00FB19F7" w:rsidRPr="00BE5D4F">
        <w:trPr>
          <w:trHeight w:hRule="exact" w:val="848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6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С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ветск – Яранск в Кирово-Чепецком 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3,6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22366,1</w:t>
            </w:r>
          </w:p>
        </w:tc>
      </w:tr>
      <w:tr w:rsidR="00FB19F7" w:rsidRPr="00BE5D4F">
        <w:trPr>
          <w:trHeight w:hRule="exact" w:val="846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7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С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ветск – Яранск в Советском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19247,9</w:t>
            </w:r>
          </w:p>
        </w:tc>
      </w:tr>
      <w:tr w:rsidR="00FB19F7" w:rsidRPr="00BE5D4F">
        <w:trPr>
          <w:trHeight w:hRule="exact" w:val="858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8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С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ветск – Яранск в Пижанском районе</w:t>
            </w:r>
          </w:p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44166,7</w:t>
            </w:r>
          </w:p>
        </w:tc>
      </w:tr>
      <w:tr w:rsidR="00FB19F7" w:rsidRPr="00BE5D4F">
        <w:trPr>
          <w:trHeight w:hRule="exact" w:val="1552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9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Кир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во-Чепецк – Зуевка – Фаленки – Демаки – граница Удмуртской Республики в Кирово-Чепецком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6,0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42309,4</w:t>
            </w:r>
          </w:p>
        </w:tc>
      </w:tr>
      <w:tr w:rsidR="00FB19F7" w:rsidRPr="00BE5D4F">
        <w:trPr>
          <w:trHeight w:hRule="exact" w:val="156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10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Кир</w:t>
            </w:r>
            <w:r w:rsidRPr="00BE5D4F">
              <w:rPr>
                <w:spacing w:val="1"/>
                <w:sz w:val="28"/>
                <w:szCs w:val="28"/>
              </w:rPr>
              <w:t>о</w:t>
            </w:r>
            <w:r w:rsidRPr="00BE5D4F">
              <w:rPr>
                <w:spacing w:val="1"/>
                <w:sz w:val="28"/>
                <w:szCs w:val="28"/>
              </w:rPr>
              <w:t>во-Чепецк – Зуевка – Фаленки – Демаки – граница Удмуртской Республики в Зуевском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2,98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25319,8</w:t>
            </w:r>
          </w:p>
        </w:tc>
      </w:tr>
      <w:tr w:rsidR="00FB19F7" w:rsidRPr="00BE5D4F">
        <w:trPr>
          <w:trHeight w:hRule="exact" w:val="857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11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Киров – Стр</w:t>
            </w:r>
            <w:r w:rsidRPr="00BE5D4F">
              <w:rPr>
                <w:spacing w:val="1"/>
                <w:sz w:val="28"/>
                <w:szCs w:val="28"/>
              </w:rPr>
              <w:t>и</w:t>
            </w:r>
            <w:r w:rsidRPr="00BE5D4F">
              <w:rPr>
                <w:spacing w:val="1"/>
                <w:sz w:val="28"/>
                <w:szCs w:val="28"/>
              </w:rPr>
              <w:t>жи – Оричи г. Киров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5,0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31987,6</w:t>
            </w:r>
          </w:p>
        </w:tc>
      </w:tr>
      <w:tr w:rsidR="00FB19F7" w:rsidRPr="00BE5D4F">
        <w:trPr>
          <w:trHeight w:hRule="exact" w:val="1141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12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Сосновка – Усть – Люга – Кизнерь в Вятскополянском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18614,2</w:t>
            </w:r>
          </w:p>
        </w:tc>
      </w:tr>
      <w:tr w:rsidR="00FB19F7" w:rsidRPr="00BE5D4F">
        <w:trPr>
          <w:trHeight w:hRule="exact" w:val="1141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13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Ремонт автомобильной дороги Яранск – Ки</w:t>
            </w:r>
            <w:r w:rsidRPr="00BE5D4F">
              <w:rPr>
                <w:spacing w:val="1"/>
                <w:sz w:val="28"/>
                <w:szCs w:val="28"/>
              </w:rPr>
              <w:t>к</w:t>
            </w:r>
            <w:r w:rsidRPr="00BE5D4F">
              <w:rPr>
                <w:spacing w:val="1"/>
                <w:sz w:val="28"/>
                <w:szCs w:val="28"/>
              </w:rPr>
              <w:t>нур – граница Нижегородской области в Ки</w:t>
            </w:r>
            <w:r w:rsidRPr="00BE5D4F">
              <w:rPr>
                <w:spacing w:val="1"/>
                <w:sz w:val="28"/>
                <w:szCs w:val="28"/>
              </w:rPr>
              <w:t>к</w:t>
            </w:r>
            <w:r w:rsidRPr="00BE5D4F">
              <w:rPr>
                <w:spacing w:val="1"/>
                <w:sz w:val="28"/>
                <w:szCs w:val="28"/>
              </w:rPr>
              <w:t>нурском районе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2,0 км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13999,5</w:t>
            </w:r>
          </w:p>
        </w:tc>
      </w:tr>
      <w:tr w:rsidR="00FB19F7" w:rsidRPr="00BE5D4F">
        <w:trPr>
          <w:trHeight w:hRule="exact" w:val="576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ind w:right="5" w:hanging="14"/>
              <w:rPr>
                <w:spacing w:val="1"/>
                <w:sz w:val="28"/>
                <w:szCs w:val="28"/>
              </w:rPr>
            </w:pPr>
            <w:r w:rsidRPr="00BE5D4F">
              <w:rPr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49,48 км</w:t>
            </w:r>
          </w:p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9F7" w:rsidRPr="00BE5D4F" w:rsidRDefault="00FB19F7" w:rsidP="00FC48FD">
            <w:pPr>
              <w:shd w:val="clear" w:color="auto" w:fill="FFFFFF"/>
              <w:spacing w:line="360" w:lineRule="exact"/>
              <w:jc w:val="center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359836,7</w:t>
            </w:r>
          </w:p>
        </w:tc>
      </w:tr>
    </w:tbl>
    <w:p w:rsidR="00FB19F7" w:rsidRPr="00BE5D4F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</w:p>
    <w:p w:rsidR="00FB19F7" w:rsidRPr="00BE5D4F" w:rsidRDefault="00FB19F7" w:rsidP="00E66FAD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Сеть автомобильных дорог общего пользования регионального или межмуниципального значения в Кировской области по состоянию на 01.01.2014 составила 3003,55 км из них в асфальтобетонном исполнении 2348,38 км, с гравийным и щебеночным покрытием 547,88 км, с цемент</w:t>
      </w:r>
      <w:r>
        <w:rPr>
          <w:sz w:val="28"/>
          <w:szCs w:val="28"/>
        </w:rPr>
        <w:t>н</w:t>
      </w:r>
      <w:r w:rsidRPr="00BE5D4F">
        <w:rPr>
          <w:sz w:val="28"/>
          <w:szCs w:val="28"/>
        </w:rPr>
        <w:t>о-бетонным покрытием 37,8 км, 69,5 км – дороги без покрытия или грунт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 xml:space="preserve">вые. На данной сети находится 143 моста общей протяженностью 11021,21 метров, из которых 123 железобетонных моста, 20 металлических мостов, и 2519 водопропускных труб общей протяженностью 45934,3 метров. </w:t>
      </w:r>
    </w:p>
    <w:p w:rsidR="00FB19F7" w:rsidRPr="00BE5D4F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На  содержание автомобильных дорог и искусственных сооружений в 2014 году запланировано 1 454 501,7 тыс. руб., из них на цели нормати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 xml:space="preserve">ного содержания 1 114 862,1 тыс. руб. </w:t>
      </w:r>
    </w:p>
    <w:p w:rsidR="00FB19F7" w:rsidRPr="00BE5D4F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Увеличение объёмов финансирования на нормативное содержание</w:t>
      </w:r>
      <w:r>
        <w:rPr>
          <w:sz w:val="28"/>
          <w:szCs w:val="28"/>
        </w:rPr>
        <w:t>,</w:t>
      </w:r>
      <w:r w:rsidRPr="00BE5D4F">
        <w:rPr>
          <w:sz w:val="28"/>
          <w:szCs w:val="28"/>
        </w:rPr>
        <w:t xml:space="preserve"> по сравнению с 2013 годом</w:t>
      </w:r>
      <w:r>
        <w:rPr>
          <w:sz w:val="28"/>
          <w:szCs w:val="28"/>
        </w:rPr>
        <w:t>,</w:t>
      </w:r>
      <w:r w:rsidRPr="00BE5D4F">
        <w:rPr>
          <w:sz w:val="28"/>
          <w:szCs w:val="28"/>
        </w:rPr>
        <w:t xml:space="preserve"> благоприятно скажется на общем состоянии автомобильных дорог Кировской области регионального или межмуниц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пального значения, позволит вывести дороги на более качественный ур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вень и охватить весь комплекс дорожных работ</w:t>
      </w:r>
      <w:r>
        <w:rPr>
          <w:sz w:val="28"/>
          <w:szCs w:val="28"/>
        </w:rPr>
        <w:t>;</w:t>
      </w:r>
      <w:r w:rsidRPr="00BE5D4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5D4F">
        <w:rPr>
          <w:sz w:val="28"/>
          <w:szCs w:val="28"/>
        </w:rPr>
        <w:t>озволит сократить дал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нейшие затраты на ремонт и капитальный ремонт, увеличит</w:t>
      </w:r>
      <w:r>
        <w:rPr>
          <w:sz w:val="28"/>
          <w:szCs w:val="28"/>
        </w:rPr>
        <w:t>ь</w:t>
      </w:r>
      <w:r w:rsidRPr="00BE5D4F">
        <w:rPr>
          <w:sz w:val="28"/>
          <w:szCs w:val="28"/>
        </w:rPr>
        <w:t xml:space="preserve"> межремон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ные сроки, улучшить ситуацию с безопасностью дорожного движения, что несомненно изменит общественное мнение о дорожной отрасли и полож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тельно отразится на экономической привлекательности региона.</w:t>
      </w:r>
    </w:p>
    <w:p w:rsidR="00FB19F7" w:rsidRPr="00BE5D4F" w:rsidRDefault="00FB19F7" w:rsidP="009C29BB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обеспечения повышения качества работ, долговечности д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рожных покрытий, эффективного использования бюджетных средств при ремонте и строительстве автомобильных дорог и сооружений на них в К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ровской области  внедряются новые технологии, конструкции и матери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лы.</w:t>
      </w:r>
    </w:p>
    <w:p w:rsidR="00FB19F7" w:rsidRPr="00BE5D4F" w:rsidRDefault="00FB19F7" w:rsidP="009C29BB">
      <w:pPr>
        <w:pStyle w:val="BodyText"/>
        <w:spacing w:line="276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при выполнении дорожных работ применялись новые технологии:</w:t>
      </w:r>
    </w:p>
    <w:p w:rsidR="00FB19F7" w:rsidRPr="00BE5D4F" w:rsidRDefault="00FB19F7" w:rsidP="009C29BB">
      <w:pPr>
        <w:spacing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Модифицирующие добавки 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Основным компонентом асфальтобетона является нефтяной битум. Именно качество битума влияет на основные физико-механические и эк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плуатационные свойства а/бетонов, его качество и долговечность. С 2012 года на всех объектах дорожных работ для улучшения качественных х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рактеристик а/бетонных смесей, для их приготовления в битуме примен</w:t>
      </w:r>
      <w:r w:rsidRPr="00BE5D4F">
        <w:rPr>
          <w:sz w:val="28"/>
          <w:szCs w:val="28"/>
        </w:rPr>
        <w:t>я</w:t>
      </w:r>
      <w:r w:rsidRPr="00BE5D4F">
        <w:rPr>
          <w:sz w:val="28"/>
          <w:szCs w:val="28"/>
        </w:rPr>
        <w:t>ются различные модифицирующие добавки: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полимерно-битумное вяжущее ПБВЭ 90/130;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- адгезионные добавки: АМДОР-10, </w:t>
      </w:r>
      <w:r w:rsidRPr="00BE5D4F">
        <w:rPr>
          <w:sz w:val="28"/>
          <w:szCs w:val="28"/>
          <w:lang w:val="en-US"/>
        </w:rPr>
        <w:t>WETFIX</w:t>
      </w:r>
      <w:r w:rsidRPr="00BE5D4F">
        <w:rPr>
          <w:sz w:val="28"/>
          <w:szCs w:val="28"/>
        </w:rPr>
        <w:t>.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Устройство покрытий из ЩМА</w:t>
      </w:r>
    </w:p>
    <w:p w:rsidR="00FB19F7" w:rsidRPr="00BE5D4F" w:rsidRDefault="00FB19F7" w:rsidP="009C29B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 2012 года, на участках дорог с наибольшей интенсивностью движ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ния, в т.ч. крупнотоннажного транспорта стали использоваться покрытия из ЩМА.</w:t>
      </w:r>
    </w:p>
    <w:p w:rsidR="00FB19F7" w:rsidRPr="00BE5D4F" w:rsidRDefault="00FB19F7" w:rsidP="009C29B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E5D4F">
        <w:rPr>
          <w:sz w:val="28"/>
          <w:szCs w:val="28"/>
        </w:rPr>
        <w:t xml:space="preserve">ЩМА -  </w:t>
      </w:r>
      <w:r w:rsidRPr="00BE5D4F">
        <w:rPr>
          <w:color w:val="000000"/>
          <w:sz w:val="28"/>
          <w:szCs w:val="28"/>
        </w:rPr>
        <w:t>покрытие с жесткой каркасной структурой</w:t>
      </w:r>
      <w:r w:rsidRPr="00BE5D4F">
        <w:rPr>
          <w:sz w:val="28"/>
          <w:szCs w:val="28"/>
        </w:rPr>
        <w:t xml:space="preserve"> </w:t>
      </w:r>
      <w:r w:rsidRPr="00BE5D4F">
        <w:rPr>
          <w:color w:val="000000"/>
          <w:sz w:val="28"/>
          <w:szCs w:val="28"/>
        </w:rPr>
        <w:t>обеспечивает с</w:t>
      </w:r>
      <w:r w:rsidRPr="00BE5D4F">
        <w:rPr>
          <w:color w:val="000000"/>
          <w:sz w:val="28"/>
          <w:szCs w:val="28"/>
        </w:rPr>
        <w:t>у</w:t>
      </w:r>
      <w:r w:rsidRPr="00BE5D4F">
        <w:rPr>
          <w:color w:val="000000"/>
          <w:sz w:val="28"/>
          <w:szCs w:val="28"/>
        </w:rPr>
        <w:t>щественное снижение деформаций слоя покрытия, практически исключая сдвиговые дефекты (колееобразование и неровности), существенно сниж</w:t>
      </w:r>
      <w:r w:rsidRPr="00BE5D4F">
        <w:rPr>
          <w:color w:val="000000"/>
          <w:sz w:val="28"/>
          <w:szCs w:val="28"/>
        </w:rPr>
        <w:t>а</w:t>
      </w:r>
      <w:r w:rsidRPr="00BE5D4F">
        <w:rPr>
          <w:color w:val="000000"/>
          <w:sz w:val="28"/>
          <w:szCs w:val="28"/>
        </w:rPr>
        <w:t>ет разрушение дорожного покрытия под воздействием транспортного п</w:t>
      </w:r>
      <w:r w:rsidRPr="00BE5D4F">
        <w:rPr>
          <w:color w:val="000000"/>
          <w:sz w:val="28"/>
          <w:szCs w:val="28"/>
        </w:rPr>
        <w:t>о</w:t>
      </w:r>
      <w:r w:rsidRPr="00BE5D4F">
        <w:rPr>
          <w:color w:val="000000"/>
          <w:sz w:val="28"/>
          <w:szCs w:val="28"/>
        </w:rPr>
        <w:t xml:space="preserve">тока и климатических условий. </w:t>
      </w:r>
    </w:p>
    <w:p w:rsidR="00FB19F7" w:rsidRPr="00BE5D4F" w:rsidRDefault="00FB19F7" w:rsidP="009C29B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E5D4F">
        <w:rPr>
          <w:color w:val="000000"/>
          <w:sz w:val="28"/>
          <w:szCs w:val="28"/>
        </w:rPr>
        <w:t>ЩМА обеспечи</w:t>
      </w:r>
      <w:r w:rsidRPr="00BE5D4F">
        <w:rPr>
          <w:color w:val="000000"/>
          <w:sz w:val="28"/>
          <w:szCs w:val="28"/>
        </w:rPr>
        <w:softHyphen/>
        <w:t>вается целый ряд эксплуатационных и функционал</w:t>
      </w:r>
      <w:r w:rsidRPr="00BE5D4F">
        <w:rPr>
          <w:color w:val="000000"/>
          <w:sz w:val="28"/>
          <w:szCs w:val="28"/>
        </w:rPr>
        <w:t>ь</w:t>
      </w:r>
      <w:r w:rsidRPr="00BE5D4F">
        <w:rPr>
          <w:color w:val="000000"/>
          <w:sz w:val="28"/>
          <w:szCs w:val="28"/>
        </w:rPr>
        <w:t>ных преимуществ по сравнению с покрытиями из обычных асфаль</w:t>
      </w:r>
      <w:r w:rsidRPr="00BE5D4F">
        <w:rPr>
          <w:color w:val="000000"/>
          <w:sz w:val="28"/>
          <w:szCs w:val="28"/>
        </w:rPr>
        <w:softHyphen/>
        <w:t>тобетонов (даже типа А):</w:t>
      </w:r>
      <w:r w:rsidRPr="00BE5D4F">
        <w:rPr>
          <w:sz w:val="28"/>
          <w:szCs w:val="28"/>
        </w:rPr>
        <w:t xml:space="preserve"> </w:t>
      </w:r>
      <w:r w:rsidRPr="00BE5D4F">
        <w:rPr>
          <w:color w:val="000000"/>
          <w:sz w:val="28"/>
          <w:szCs w:val="28"/>
        </w:rPr>
        <w:t>более высокая износо</w:t>
      </w:r>
      <w:r w:rsidRPr="00BE5D4F">
        <w:rPr>
          <w:color w:val="000000"/>
          <w:sz w:val="28"/>
          <w:szCs w:val="28"/>
        </w:rPr>
        <w:softHyphen/>
        <w:t>стойкость и</w:t>
      </w:r>
      <w:r w:rsidRPr="00BE5D4F">
        <w:rPr>
          <w:sz w:val="28"/>
          <w:szCs w:val="28"/>
        </w:rPr>
        <w:t xml:space="preserve"> </w:t>
      </w:r>
      <w:r w:rsidRPr="00BE5D4F">
        <w:rPr>
          <w:color w:val="000000"/>
          <w:sz w:val="28"/>
          <w:szCs w:val="28"/>
        </w:rPr>
        <w:t>повышение долговечности дорожно</w:t>
      </w:r>
      <w:r w:rsidRPr="00BE5D4F">
        <w:rPr>
          <w:color w:val="000000"/>
          <w:sz w:val="28"/>
          <w:szCs w:val="28"/>
        </w:rPr>
        <w:softHyphen/>
        <w:t>го покрытия в 2-2,5 раза.</w:t>
      </w:r>
      <w:r w:rsidRPr="00BE5D4F">
        <w:rPr>
          <w:sz w:val="28"/>
          <w:szCs w:val="28"/>
        </w:rPr>
        <w:t xml:space="preserve"> </w:t>
      </w:r>
    </w:p>
    <w:p w:rsidR="00FB19F7" w:rsidRPr="00BE5D4F" w:rsidRDefault="00FB19F7" w:rsidP="009C29B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E5D4F">
        <w:rPr>
          <w:color w:val="000000"/>
          <w:sz w:val="28"/>
          <w:szCs w:val="28"/>
        </w:rPr>
        <w:t>Изготовление ЩМА-смесей производится на стандартном оборудов</w:t>
      </w:r>
      <w:r w:rsidRPr="00BE5D4F">
        <w:rPr>
          <w:color w:val="000000"/>
          <w:sz w:val="28"/>
          <w:szCs w:val="28"/>
        </w:rPr>
        <w:t>а</w:t>
      </w:r>
      <w:r w:rsidRPr="00BE5D4F">
        <w:rPr>
          <w:color w:val="000000"/>
          <w:sz w:val="28"/>
          <w:szCs w:val="28"/>
        </w:rPr>
        <w:t>нии АБЗ.</w:t>
      </w:r>
    </w:p>
    <w:p w:rsidR="00FB19F7" w:rsidRPr="00BE5D4F" w:rsidRDefault="00FB19F7" w:rsidP="009C29B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E5D4F">
        <w:rPr>
          <w:color w:val="000000"/>
          <w:sz w:val="28"/>
          <w:szCs w:val="28"/>
        </w:rPr>
        <w:t>При более высокой стоимости ЩМА-смеси (</w:t>
      </w:r>
      <w:r w:rsidRPr="00BE5D4F">
        <w:rPr>
          <w:sz w:val="28"/>
          <w:szCs w:val="28"/>
        </w:rPr>
        <w:t xml:space="preserve">дисперсно-армированные добавки TOPCEL, </w:t>
      </w:r>
      <w:r w:rsidRPr="00BE5D4F">
        <w:rPr>
          <w:sz w:val="28"/>
          <w:szCs w:val="28"/>
          <w:lang w:val="en-US"/>
        </w:rPr>
        <w:t>VIATOP</w:t>
      </w:r>
      <w:r w:rsidRPr="00BE5D4F">
        <w:rPr>
          <w:sz w:val="28"/>
          <w:szCs w:val="28"/>
        </w:rPr>
        <w:t>)</w:t>
      </w:r>
      <w:r w:rsidRPr="00BE5D4F">
        <w:rPr>
          <w:color w:val="000000"/>
          <w:sz w:val="28"/>
          <w:szCs w:val="28"/>
        </w:rPr>
        <w:t>, стоимость покрытий из ЩМА и а/бетона практически равны за счет укладки меньшего на 25-30% по толщине слоя покрытия ЩМА.</w:t>
      </w:r>
    </w:p>
    <w:p w:rsidR="00FB19F7" w:rsidRPr="00BE5D4F" w:rsidRDefault="00FB19F7" w:rsidP="009C29B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Межремонтные сроки дорог с покрытием из ЩМА достигают  до 10 лет. При увеличении межремонтного срока на 4-6 года и исключении оч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редного ремонта покрытия дает экономический эффект от 4,0 до 8,0 млн.руб./км.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color w:val="000000"/>
          <w:sz w:val="28"/>
          <w:szCs w:val="28"/>
        </w:rPr>
        <w:t>В 2012 г.- покрытия из ЩМА устроены на 11,1 км, в 2013 г. на 7,3 км.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Устройство (ремонт) водопропускных труб методами прокола и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давливания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Устройство или замена под автомобильными дорогами аварийных в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допропускных труб металлическими, с использованием методов прокола или продавливания имеет основное преимущество – бестраншейный сп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соб производства работ.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При использовании данных технологий земляное полотно и дорожная одежда с покрытием не нарушаются и не требуют восстановления. Все 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боты производятся в постоянной полосе отвода, без ухудшения условий и безопасности движения автотранспорта (особенно актуально на дорогах с большой интенсивностью), значительно сокращаются объемы, сроки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изводства и стоимость ремонтных работ. При насыпях высотой более 5 м, за счет исключения объемов по строительству объездной дороги и мер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приятий по обеспечению безопасности временного проезда транспорта, экономия составляет до 40% от стоимости ремонта труб традиционным (открытым) способом.</w:t>
      </w:r>
    </w:p>
    <w:p w:rsidR="00FB19F7" w:rsidRPr="00BE5D4F" w:rsidRDefault="00FB19F7" w:rsidP="009C29BB">
      <w:pPr>
        <w:pStyle w:val="BodyText"/>
        <w:spacing w:after="0" w:line="360" w:lineRule="auto"/>
        <w:ind w:firstLine="567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г. восстановлено по «бестраншейной» технологии 2 трубы в Зуевском районе (насыпи до 8,5м) общей протяженностью – 124 пм. Эк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номический эффект от применения данной технологии составил более 6,5 млн. российских рублей.</w:t>
      </w: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Применение нетканого геосинтетического материала</w:t>
      </w: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Для стабилизации грунтов и насыпей в неблагоприятных грунтово-геологических условиях в 2012-2013 гг. при строительстве а-д Альмеж – Скрябино протяженностью 14,4 км был применен нетканый геосинтетич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ский материал «Геоком» на границе конструктивных слоев: песок – щ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бень.</w:t>
      </w: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Применение данного материала позволило обеспечить выполнение работ по устройству дорожной одежды в неблагоприятный и зимний п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риоды, значительно сократить срок строительства, усилить земляное 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лотно за счет армирования верхней части, разделить слои и исключить взаимопроникновение каменного материала и грунта. Благодаря примен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нию геотекстиля была обеспечена дополнительная фильтрация (дренир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вание) и отвод воды в плоскости полотна,  сокращенны объемы работ по устройству дренирующего слоя.</w:t>
      </w: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2012-2013 гг. устройство геотекстиля выполнено на  233,2 тыс.м2.</w:t>
      </w:r>
    </w:p>
    <w:p w:rsidR="00FB19F7" w:rsidRPr="00BE5D4F" w:rsidRDefault="00FB19F7" w:rsidP="009C29BB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Использование стыковочной битумно-полимерной ленты</w:t>
      </w: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rStyle w:val="Strong"/>
          <w:b w:val="0"/>
          <w:bCs w:val="0"/>
          <w:sz w:val="28"/>
          <w:szCs w:val="28"/>
        </w:rPr>
        <w:t>Ленты стыковочные битумно-полимерные</w:t>
      </w:r>
      <w:r w:rsidRPr="00BE5D4F">
        <w:rPr>
          <w:rStyle w:val="Strong"/>
          <w:b w:val="0"/>
          <w:bCs w:val="0"/>
          <w:sz w:val="28"/>
          <w:szCs w:val="28"/>
          <w:vertAlign w:val="superscript"/>
        </w:rPr>
        <w:t xml:space="preserve"> </w:t>
      </w:r>
      <w:r w:rsidRPr="00BE5D4F">
        <w:rPr>
          <w:rStyle w:val="Strong"/>
          <w:b w:val="0"/>
          <w:bCs w:val="0"/>
          <w:sz w:val="28"/>
          <w:szCs w:val="28"/>
        </w:rPr>
        <w:t xml:space="preserve">«БРИТ»  </w:t>
      </w:r>
      <w:r w:rsidRPr="00BE5D4F">
        <w:rPr>
          <w:sz w:val="28"/>
          <w:szCs w:val="28"/>
        </w:rPr>
        <w:t>- это серия 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временных материалов, предназначенных для обеспечения долгосрочной герметизации швов сопряжения асфальтобетонных покрытий на автом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бильных</w:t>
      </w:r>
      <w:r w:rsidRPr="00BE5D4F">
        <w:rPr>
          <w:rStyle w:val="Strong"/>
          <w:b w:val="0"/>
          <w:bCs w:val="0"/>
          <w:sz w:val="28"/>
          <w:szCs w:val="28"/>
        </w:rPr>
        <w:t> </w:t>
      </w:r>
      <w:r w:rsidRPr="00BE5D4F">
        <w:rPr>
          <w:sz w:val="28"/>
          <w:szCs w:val="28"/>
        </w:rPr>
        <w:t>дорогах и мостовых сооружениях.</w:t>
      </w: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Уникальность использования битумно-полимерных ленты состоит в том, что герметизация продольных и поперечных швов происходит в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цессе укладки и уплотнения горячей асфальтобетонной смеси. Эффект достигается в результате плавления материала ленты под воздействием высокой температуры смеси и формирования защитного слоя при упло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нении.</w:t>
      </w: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При использовании ленты на дорогах области с 2010 г. ни одного 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гонного метра стыковочного шва не разрушилось!</w:t>
      </w: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За 2012-2013 гг. при устройстве асфальтобетонных покрытий, стык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вочная лента применена на стыках общей протяженностью  5,95 км.</w:t>
      </w:r>
    </w:p>
    <w:p w:rsidR="00FB19F7" w:rsidRPr="00BE5D4F" w:rsidRDefault="00FB19F7" w:rsidP="009C29BB">
      <w:pPr>
        <w:pStyle w:val="BodyText"/>
        <w:spacing w:after="0" w:line="360" w:lineRule="auto"/>
        <w:ind w:firstLine="709"/>
        <w:jc w:val="both"/>
        <w:rPr>
          <w:sz w:val="28"/>
          <w:szCs w:val="28"/>
        </w:rPr>
      </w:pP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Устройство оснований с использованием плит из пенополистирола «Пеноплекс»</w:t>
      </w: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Основной проблемой при ремонте и строительстве водопропускных труб являются неблагоприятные грунты, которые обладая повышенной степенью пучинистости, неоднородности и заторфованности требуют об</w:t>
      </w:r>
      <w:r w:rsidRPr="00BE5D4F">
        <w:rPr>
          <w:sz w:val="28"/>
          <w:szCs w:val="28"/>
        </w:rPr>
        <w:t>я</w:t>
      </w:r>
      <w:r w:rsidRPr="00BE5D4F">
        <w:rPr>
          <w:sz w:val="28"/>
          <w:szCs w:val="28"/>
        </w:rPr>
        <w:t>зательной замены. При этом технология их замены, в особенности на об</w:t>
      </w:r>
      <w:r w:rsidRPr="00BE5D4F">
        <w:rPr>
          <w:sz w:val="28"/>
          <w:szCs w:val="28"/>
        </w:rPr>
        <w:t>ъ</w:t>
      </w:r>
      <w:r w:rsidRPr="00BE5D4F">
        <w:rPr>
          <w:sz w:val="28"/>
          <w:szCs w:val="28"/>
        </w:rPr>
        <w:t>ектах в стесненных условиях производства работ, всегда трудоемка и з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 xml:space="preserve">тратна. </w:t>
      </w: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 появлением нового строительного материала – пенополистирола, 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шить задачи по замене слабых грунтов, исключению их промерзания и п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чения, стало значительно проще.</w:t>
      </w: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Пеноплекс – новое поколение теплоизоляционных материалов. Благ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даря его характеристикам он обладает гидро и теплоизоляционными сво</w:t>
      </w:r>
      <w:r w:rsidRPr="00BE5D4F">
        <w:rPr>
          <w:sz w:val="28"/>
          <w:szCs w:val="28"/>
        </w:rPr>
        <w:t>й</w:t>
      </w:r>
      <w:r w:rsidRPr="00BE5D4F">
        <w:rPr>
          <w:sz w:val="28"/>
          <w:szCs w:val="28"/>
        </w:rPr>
        <w:t xml:space="preserve">ствами, препятствует проникновению воды в основание и предотвращает промерзание грунтов. </w:t>
      </w: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Высокая стойкость к механическим и физическим нагрузкам, позволяет использовать материал при строительстве любых дорог и искусственных сооружений.</w:t>
      </w: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Плита толщиной в 10 см, обеспечивает теплоизоляцию грунтов основ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ния земляного полотна до минус 40°С.</w:t>
      </w: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г. с использованием материала «Пеноплекс 45» был выполнен ремонт арочной водопропуской трубы длиной 20,7 пм, на км 119+400 в Нолинском районе.</w:t>
      </w:r>
    </w:p>
    <w:p w:rsidR="00FB19F7" w:rsidRPr="00BE5D4F" w:rsidRDefault="00FB19F7" w:rsidP="009C29BB">
      <w:pPr>
        <w:pStyle w:val="BodyText"/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Используя плиты Пеноплекс, эффект от них применения был получен за счет:</w:t>
      </w:r>
    </w:p>
    <w:p w:rsidR="00FB19F7" w:rsidRPr="00BE5D4F" w:rsidRDefault="00FB19F7" w:rsidP="009C29BB">
      <w:pPr>
        <w:pStyle w:val="BodyText"/>
        <w:tabs>
          <w:tab w:val="left" w:pos="709"/>
          <w:tab w:val="left" w:pos="851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использования пучистых грунтов без их замены;</w:t>
      </w:r>
    </w:p>
    <w:p w:rsidR="00FB19F7" w:rsidRPr="00BE5D4F" w:rsidRDefault="00FB19F7" w:rsidP="009C29BB">
      <w:pPr>
        <w:pStyle w:val="BodyText"/>
        <w:tabs>
          <w:tab w:val="left" w:pos="709"/>
          <w:tab w:val="left" w:pos="851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минимизации расходов на устройство основания (исключения устро</w:t>
      </w:r>
      <w:r w:rsidRPr="00BE5D4F">
        <w:rPr>
          <w:sz w:val="28"/>
          <w:szCs w:val="28"/>
        </w:rPr>
        <w:t>й</w:t>
      </w:r>
      <w:r w:rsidRPr="00BE5D4F">
        <w:rPr>
          <w:sz w:val="28"/>
          <w:szCs w:val="28"/>
        </w:rPr>
        <w:t>ства дренажных и морозозащитных слоев);</w:t>
      </w:r>
    </w:p>
    <w:p w:rsidR="00FB19F7" w:rsidRPr="00BE5D4F" w:rsidRDefault="00FB19F7" w:rsidP="009C29BB">
      <w:pPr>
        <w:pStyle w:val="BodyText"/>
        <w:tabs>
          <w:tab w:val="left" w:pos="709"/>
          <w:tab w:val="left" w:pos="851"/>
          <w:tab w:val="left" w:pos="993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повышения срока службы конструкции, исключая возникающие д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формации от механических нагрузок или морозного пучения грунта;</w:t>
      </w:r>
    </w:p>
    <w:p w:rsidR="00FB19F7" w:rsidRPr="00BE5D4F" w:rsidRDefault="00FB19F7" w:rsidP="009C29BB">
      <w:pPr>
        <w:pStyle w:val="BodyText"/>
        <w:tabs>
          <w:tab w:val="left" w:pos="709"/>
          <w:tab w:val="left" w:pos="851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понижения накопления влаги при морозном пучении грунта.</w:t>
      </w:r>
    </w:p>
    <w:p w:rsidR="00FB19F7" w:rsidRPr="00BE5D4F" w:rsidRDefault="00FB19F7" w:rsidP="004101D2">
      <w:pPr>
        <w:pStyle w:val="BodyText"/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сохранности автомобильных дорог, подведомственное д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партаменту КОГКУ «Дорожный комитет Кировской области», осущест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ляет проверку соблюдения пользователями автомобильных дорог Киро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ской области регионального или межмуниципального значения,  весовых и габаритных параметров транспортных средств, расчет, начисление и вз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мание платы в счет возмещения вреда в отношении автодорог, а также в</w:t>
      </w:r>
      <w:r w:rsidRPr="00BE5D4F">
        <w:rPr>
          <w:sz w:val="28"/>
          <w:szCs w:val="28"/>
        </w:rPr>
        <w:t>ы</w:t>
      </w:r>
      <w:r w:rsidRPr="00BE5D4F">
        <w:rPr>
          <w:sz w:val="28"/>
          <w:szCs w:val="28"/>
        </w:rPr>
        <w:t xml:space="preserve">дачу специальных разрешений на движение по автодорогам транспортных средств. </w:t>
      </w:r>
    </w:p>
    <w:p w:rsidR="00FB19F7" w:rsidRPr="00BE5D4F" w:rsidRDefault="00FB19F7" w:rsidP="008448C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E5D4F">
        <w:rPr>
          <w:sz w:val="28"/>
          <w:szCs w:val="28"/>
        </w:rPr>
        <w:t>Службой весового контроля в 2013 г. было взвешено 20103 тран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портных средств, по фактам нарушения нормативных весовых параметров было оформлено 923 акта о превышении транспортным средством уст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новленных ограничений по массе и (или) нагрузке на ось на общую сумму 36 188,</w:t>
      </w:r>
      <w:r>
        <w:rPr>
          <w:sz w:val="28"/>
          <w:szCs w:val="28"/>
        </w:rPr>
        <w:t>9</w:t>
      </w:r>
      <w:r w:rsidRPr="00BE5D4F">
        <w:rPr>
          <w:sz w:val="28"/>
          <w:szCs w:val="28"/>
        </w:rPr>
        <w:t xml:space="preserve"> тыс. руб., в том числе в весенний период ограничения движения транспортных средств было взвешено 6844 транспортных средства, оформлено – 379 актов, на общую сумму 33 926,9 тыс. руб. </w:t>
      </w:r>
    </w:p>
    <w:p w:rsidR="00FB19F7" w:rsidRPr="00BE5D4F" w:rsidRDefault="00FB19F7" w:rsidP="008448C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E5D4F">
        <w:rPr>
          <w:sz w:val="28"/>
          <w:szCs w:val="28"/>
        </w:rPr>
        <w:t>В течение 2013 г. было выдано 1475 разрешений на перевозку тяж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ловесных и (или) крупногабаритных грузов и 3712 согласований маршрута движения тяжеловесных и (или) крупногабаритных транспортных средств; получено госпошлины на сумму 1</w:t>
      </w:r>
      <w:r>
        <w:rPr>
          <w:sz w:val="28"/>
          <w:szCs w:val="28"/>
        </w:rPr>
        <w:t> </w:t>
      </w:r>
      <w:r w:rsidRPr="00BE5D4F">
        <w:rPr>
          <w:sz w:val="28"/>
          <w:szCs w:val="28"/>
        </w:rPr>
        <w:t>475</w:t>
      </w:r>
      <w:r>
        <w:rPr>
          <w:sz w:val="28"/>
          <w:szCs w:val="28"/>
        </w:rPr>
        <w:t>,0</w:t>
      </w:r>
      <w:r w:rsidRPr="00BE5D4F">
        <w:rPr>
          <w:sz w:val="28"/>
          <w:szCs w:val="28"/>
        </w:rPr>
        <w:t xml:space="preserve"> тыс. руб.; грузоперевозчиками был возмещен вред, причиняемый автомобильным дорогам области транспор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 xml:space="preserve">ными средствами, перевозящими тяжеловесные грузы, в размере 10 930,8 тыс. руб.   </w:t>
      </w:r>
    </w:p>
    <w:p w:rsidR="00FB19F7" w:rsidRPr="00BE5D4F" w:rsidRDefault="00FB19F7" w:rsidP="008448C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E5D4F">
        <w:rPr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ции и о внесении изменений в отдельные законодательные акты Росси</w:t>
      </w:r>
      <w:r w:rsidRPr="00BE5D4F">
        <w:rPr>
          <w:sz w:val="28"/>
          <w:szCs w:val="28"/>
        </w:rPr>
        <w:t>й</w:t>
      </w:r>
      <w:r w:rsidRPr="00BE5D4F">
        <w:rPr>
          <w:sz w:val="28"/>
          <w:szCs w:val="28"/>
        </w:rPr>
        <w:t xml:space="preserve">ской Федерации» автомобильные дороги местного значения находятся в муниципальной собственности. Распоряжением Правительства Кировской области от 16.11.2009 № 380 «О передаче автомобильных дорог общего пользования в муниципальную собственность» был утвержден перечень автомобильных дорог общего пользования, передаваемых из областной собственности в собственность муниципальных образований Кировской области, протяженностью 6619,53 км. </w:t>
      </w:r>
    </w:p>
    <w:p w:rsidR="00FB19F7" w:rsidRPr="00417ED4" w:rsidRDefault="00FB19F7" w:rsidP="004101D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E5D4F">
        <w:rPr>
          <w:sz w:val="28"/>
          <w:szCs w:val="28"/>
        </w:rPr>
        <w:t>К полномочиям органов местного самоуправления в области испол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зования автомобильных дорог и осуществления дорожной деятельности в соответствии со статьей Закона № 257-ФЗ, в частности, относится осущ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ствление контроля за обеспечением сохранности автомобильных дорог м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стного значения, утверждение перечня автомобильных дорог общего пол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зования местного значения, осуществление дорожной деятельности в о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ношении автомобильных дорог местного значения и другие полномочия. В рамках реализации областной целевой программы местным бюджетам из областного бюджета в 2013 году предоставлялись субсидии на содержание и ремонт автомобильных дорог общего пользования местного</w:t>
      </w:r>
      <w:r w:rsidRPr="00417ED4">
        <w:rPr>
          <w:sz w:val="28"/>
          <w:szCs w:val="28"/>
        </w:rPr>
        <w:t xml:space="preserve"> значения, капитальный ремонт и ремонт автомобильных дорог населенных пунктов, на капитальный ремонт и ремонт дворовых территорий многоквартирных домов, проездов к дворовым территориям многоквартирных домов нас</w:t>
      </w:r>
      <w:r w:rsidRPr="00417ED4">
        <w:rPr>
          <w:sz w:val="28"/>
          <w:szCs w:val="28"/>
        </w:rPr>
        <w:t>е</w:t>
      </w:r>
      <w:r>
        <w:rPr>
          <w:sz w:val="28"/>
          <w:szCs w:val="28"/>
        </w:rPr>
        <w:t xml:space="preserve">ленных пунктов, </w:t>
      </w:r>
      <w:r w:rsidRPr="00C82BB6">
        <w:rPr>
          <w:sz w:val="28"/>
          <w:szCs w:val="28"/>
        </w:rPr>
        <w:t>проектирование и строительство (реконструкцию) авт</w:t>
      </w:r>
      <w:r w:rsidRPr="00C82BB6">
        <w:rPr>
          <w:sz w:val="28"/>
          <w:szCs w:val="28"/>
        </w:rPr>
        <w:t>о</w:t>
      </w:r>
      <w:r w:rsidRPr="00C82BB6">
        <w:rPr>
          <w:sz w:val="28"/>
          <w:szCs w:val="28"/>
        </w:rPr>
        <w:t>мобильных дорог общего пользования местного значения с твердым п</w:t>
      </w:r>
      <w:r w:rsidRPr="00C82BB6">
        <w:rPr>
          <w:sz w:val="28"/>
          <w:szCs w:val="28"/>
        </w:rPr>
        <w:t>о</w:t>
      </w:r>
      <w:r w:rsidRPr="00C82BB6">
        <w:rPr>
          <w:sz w:val="28"/>
          <w:szCs w:val="28"/>
        </w:rPr>
        <w:t>крытием до сельских населенных пунктов, не имеющих круглогодичной связи с сетью автомобильных дорог общего пользования</w:t>
      </w:r>
    </w:p>
    <w:p w:rsidR="00FB19F7" w:rsidRPr="007C5B15" w:rsidRDefault="00FB19F7" w:rsidP="004101D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C5B15">
        <w:rPr>
          <w:sz w:val="28"/>
          <w:szCs w:val="28"/>
        </w:rPr>
        <w:t>В соответствии с Законом Кировской области от 05.12.2012  № 226-ЗО «Об областном бюджете на 2013 год и на плановый период 2014 и 2015 годов», постановлением Правительства области от 22.01.2013 № 192/17 «О распределении субсидий местным бюджетам из областного бюджета на содержание и ремонт автомобильных дорог общего пользования местного значения в 2013 году» местными бюджетами за счет средств областного бюджета выполнено работ по содержанию и ремонту автомобильных д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рог общего пользования местного значения в размере 636170,0 тыс. ру</w:t>
      </w:r>
      <w:r w:rsidRPr="007C5B15">
        <w:rPr>
          <w:sz w:val="28"/>
          <w:szCs w:val="28"/>
        </w:rPr>
        <w:t>б</w:t>
      </w:r>
      <w:r w:rsidRPr="007C5B15">
        <w:rPr>
          <w:sz w:val="28"/>
          <w:szCs w:val="28"/>
        </w:rPr>
        <w:t>лей.</w:t>
      </w:r>
      <w:r w:rsidRPr="007C5B15">
        <w:rPr>
          <w:sz w:val="29"/>
          <w:szCs w:val="29"/>
        </w:rPr>
        <w:t xml:space="preserve"> </w:t>
      </w:r>
      <w:r w:rsidRPr="007C5B15">
        <w:rPr>
          <w:sz w:val="28"/>
          <w:szCs w:val="28"/>
        </w:rPr>
        <w:t>Из них на содержание автомобильных дорог общего пользования м</w:t>
      </w:r>
      <w:r w:rsidRPr="007C5B15">
        <w:rPr>
          <w:sz w:val="28"/>
          <w:szCs w:val="28"/>
        </w:rPr>
        <w:t>е</w:t>
      </w:r>
      <w:r w:rsidRPr="007C5B15">
        <w:rPr>
          <w:sz w:val="28"/>
          <w:szCs w:val="28"/>
        </w:rPr>
        <w:t xml:space="preserve">стного значения направлено – 504782,5 тыс. рублей, или 79,3%; на ремонт автомобильных дорог общего пользования местного значения вне границ населенных пунктов – 131387,5 тыс. рублей, или 20,7%. </w:t>
      </w:r>
    </w:p>
    <w:p w:rsidR="00FB19F7" w:rsidRPr="00BE5D4F" w:rsidRDefault="00FB19F7" w:rsidP="004101D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C5B15">
        <w:rPr>
          <w:sz w:val="28"/>
          <w:szCs w:val="28"/>
        </w:rPr>
        <w:t>За счет субсидии отремонтировано 24,9 км автомобильных дорог н</w:t>
      </w:r>
      <w:r w:rsidRPr="007C5B15">
        <w:rPr>
          <w:sz w:val="28"/>
          <w:szCs w:val="28"/>
        </w:rPr>
        <w:t>а</w:t>
      </w:r>
      <w:r w:rsidRPr="00BE5D4F">
        <w:rPr>
          <w:sz w:val="28"/>
          <w:szCs w:val="28"/>
        </w:rPr>
        <w:t>ходящихся вне границ населенных пунктов в том числе в Арбажском,  Верхошижемском, Даровком, Кикнурском,  Кильмезском, Малмыжском, Немском, Нолинском, Омутнинском, Опаринском, Оричевском, Орло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ском, Пижанском, Санчурском, Слободском,  Сунском, Унинском, Уржу</w:t>
      </w:r>
      <w:r w:rsidRPr="00BE5D4F">
        <w:rPr>
          <w:sz w:val="28"/>
          <w:szCs w:val="28"/>
        </w:rPr>
        <w:t>м</w:t>
      </w:r>
      <w:r w:rsidRPr="00BE5D4F">
        <w:rPr>
          <w:sz w:val="28"/>
          <w:szCs w:val="28"/>
        </w:rPr>
        <w:t>ском, Фаленском, Юрьянском районах, искусственные сооружения на а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томобильных дорогах – в Вятскополянском, Зуевском, Котельничском, Кильмезском, Нагорском, Подосиновском, Богородском, Яранском ра</w:t>
      </w:r>
      <w:r w:rsidRPr="00BE5D4F">
        <w:rPr>
          <w:sz w:val="28"/>
          <w:szCs w:val="28"/>
        </w:rPr>
        <w:t>й</w:t>
      </w:r>
      <w:r w:rsidRPr="00BE5D4F">
        <w:rPr>
          <w:sz w:val="28"/>
          <w:szCs w:val="28"/>
        </w:rPr>
        <w:t>онах.</w:t>
      </w:r>
    </w:p>
    <w:p w:rsidR="00FB19F7" w:rsidRPr="007C5B15" w:rsidRDefault="00FB19F7" w:rsidP="004101D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C5B15">
        <w:rPr>
          <w:sz w:val="28"/>
          <w:szCs w:val="28"/>
        </w:rPr>
        <w:t>Кроме того, в соответствии с постановлением Правительства области от 12.03.2013 № 199/121 за счёт субсидии местным бюджетам из областн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го бюджета на капитальный ремонт и ремонт автомобильных дорог общего пользования населенных пунктов выполнен ремонт  улично-дорожной сети протяженностью 56,8 км, в 88 населенных пунктах муниципальных обр</w:t>
      </w:r>
      <w:r w:rsidRPr="007C5B15">
        <w:rPr>
          <w:sz w:val="28"/>
          <w:szCs w:val="28"/>
        </w:rPr>
        <w:t>а</w:t>
      </w:r>
      <w:r w:rsidRPr="007C5B15">
        <w:rPr>
          <w:sz w:val="28"/>
          <w:szCs w:val="28"/>
        </w:rPr>
        <w:t>зований области, на сумму 237539,8 тыс. рублей.</w:t>
      </w:r>
    </w:p>
    <w:p w:rsidR="00FB19F7" w:rsidRPr="007C5B15" w:rsidRDefault="00FB19F7" w:rsidP="00BD35F2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7C5B15">
        <w:rPr>
          <w:sz w:val="28"/>
          <w:szCs w:val="28"/>
        </w:rPr>
        <w:t>Законом Кировской области от 05.12.2012  № 226-ЗО «Об областном бюджете на 2013 год и на плановый период 2014 и 2015 годов» предусмо</w:t>
      </w:r>
      <w:r w:rsidRPr="007C5B15">
        <w:rPr>
          <w:sz w:val="28"/>
          <w:szCs w:val="28"/>
        </w:rPr>
        <w:t>т</w:t>
      </w:r>
      <w:r w:rsidRPr="007C5B15">
        <w:rPr>
          <w:sz w:val="28"/>
          <w:szCs w:val="28"/>
        </w:rPr>
        <w:t>рена субсидия на проектирование и строительство (реконструкцию) авт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мобильных дорог общего пользования местного значения с твердым п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крытием до сельских населенных пунктов, не имеющих круглогодичной связи с сетью автомобильных дорог общего пользования в размере 205 854 тыс. рублей.</w:t>
      </w:r>
    </w:p>
    <w:p w:rsidR="00FB19F7" w:rsidRPr="007C5B15" w:rsidRDefault="00FB19F7" w:rsidP="00EF31B2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7C5B15">
        <w:rPr>
          <w:sz w:val="28"/>
          <w:szCs w:val="28"/>
        </w:rPr>
        <w:t>В соответствии с постановлением Правительства Кировской области от 28.03.2013 № 202/165 (ред. от 26.11.2013 №237/768) «О распределении субсидии местным бюджетам из областного бюджета  на  проектирование и строительство (реконструкцию) автомобильных дорог общего пользов</w:t>
      </w:r>
      <w:r w:rsidRPr="007C5B15">
        <w:rPr>
          <w:sz w:val="28"/>
          <w:szCs w:val="28"/>
        </w:rPr>
        <w:t>а</w:t>
      </w:r>
      <w:r w:rsidRPr="007C5B15">
        <w:rPr>
          <w:sz w:val="28"/>
          <w:szCs w:val="28"/>
        </w:rPr>
        <w:t>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 в 2013 году распределена субсидия местным бюдж</w:t>
      </w:r>
      <w:r w:rsidRPr="007C5B15">
        <w:rPr>
          <w:sz w:val="28"/>
          <w:szCs w:val="28"/>
        </w:rPr>
        <w:t>е</w:t>
      </w:r>
      <w:r w:rsidRPr="007C5B15">
        <w:rPr>
          <w:sz w:val="28"/>
          <w:szCs w:val="28"/>
        </w:rPr>
        <w:t>там из областного бюджета в сумме 172395,7 тыс. рублей. Фактически профинансировано из областного бюджета за выполненные работы 103943,5 тыс. рублей. Остаток от выделенного объема ассигнований сост</w:t>
      </w:r>
      <w:r w:rsidRPr="007C5B15">
        <w:rPr>
          <w:sz w:val="28"/>
          <w:szCs w:val="28"/>
        </w:rPr>
        <w:t>а</w:t>
      </w:r>
      <w:r w:rsidRPr="007C5B15">
        <w:rPr>
          <w:sz w:val="28"/>
          <w:szCs w:val="28"/>
        </w:rPr>
        <w:t>вил 68452,2 тыс. руб., в том числе по объектам проектирования 15253,7 тыс. руб. (объекты проторгованы в конце 2013 года, работы будут выпо</w:t>
      </w:r>
      <w:r w:rsidRPr="007C5B15">
        <w:rPr>
          <w:sz w:val="28"/>
          <w:szCs w:val="28"/>
        </w:rPr>
        <w:t>л</w:t>
      </w:r>
      <w:r w:rsidRPr="007C5B15">
        <w:rPr>
          <w:sz w:val="28"/>
          <w:szCs w:val="28"/>
        </w:rPr>
        <w:t>няться в 2014 году), по объектам строительства автомобильных дорог К</w:t>
      </w:r>
      <w:r w:rsidRPr="007C5B15">
        <w:rPr>
          <w:sz w:val="28"/>
          <w:szCs w:val="28"/>
        </w:rPr>
        <w:t>и</w:t>
      </w:r>
      <w:r w:rsidRPr="007C5B15">
        <w:rPr>
          <w:sz w:val="28"/>
          <w:szCs w:val="28"/>
        </w:rPr>
        <w:t>ров – Малмыж - Вятские Поляны - Танабаево в Уржумском районе 17048,9 тыс. руб. и  Лебяжье – Марчата - Адово 5088,3 тыс. руб. (объекты, перех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дящие на 2014 год), по строительству моста через реку Лала на 29 км а</w:t>
      </w:r>
      <w:r w:rsidRPr="007C5B15">
        <w:rPr>
          <w:sz w:val="28"/>
          <w:szCs w:val="28"/>
        </w:rPr>
        <w:t>в</w:t>
      </w:r>
      <w:r w:rsidRPr="007C5B15">
        <w:rPr>
          <w:sz w:val="28"/>
          <w:szCs w:val="28"/>
        </w:rPr>
        <w:t>томобильной дороги пгт. Лальск - с. Верхнелалье в Лузском районе 30177,8 тыс. руб. (объект, переходящий на 2014 год, проторгован в конце 2013 года)  не востребованные затраты заказчика по объектам строител</w:t>
      </w:r>
      <w:r w:rsidRPr="007C5B15">
        <w:rPr>
          <w:sz w:val="28"/>
          <w:szCs w:val="28"/>
        </w:rPr>
        <w:t>ь</w:t>
      </w:r>
      <w:r w:rsidRPr="007C5B15">
        <w:rPr>
          <w:sz w:val="28"/>
          <w:szCs w:val="28"/>
        </w:rPr>
        <w:t>ства 662,6 тыс. руб., не востребованы затраты подрядчика 220,9 тыс. руб.</w:t>
      </w:r>
    </w:p>
    <w:p w:rsidR="00FB19F7" w:rsidRPr="007C5B15" w:rsidRDefault="00FB19F7" w:rsidP="004101D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7C5B15">
        <w:rPr>
          <w:sz w:val="28"/>
          <w:szCs w:val="28"/>
        </w:rPr>
        <w:t>В 2013 году построено и введено в эксплуатацию  12,042 км дорог и соединено 5 сельских населенных пунктов с автомобильными дорогами с твердым покрытием: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1440"/>
        <w:gridCol w:w="1799"/>
      </w:tblGrid>
      <w:tr w:rsidR="00FB19F7" w:rsidRPr="00BE5D4F">
        <w:tc>
          <w:tcPr>
            <w:tcW w:w="648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№ п/п</w:t>
            </w:r>
          </w:p>
        </w:tc>
        <w:tc>
          <w:tcPr>
            <w:tcW w:w="540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44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Прот</w:t>
            </w:r>
            <w:r w:rsidRPr="00BE5D4F">
              <w:rPr>
                <w:sz w:val="28"/>
                <w:szCs w:val="28"/>
              </w:rPr>
              <w:t>я</w:t>
            </w:r>
            <w:r w:rsidRPr="00BE5D4F">
              <w:rPr>
                <w:sz w:val="28"/>
                <w:szCs w:val="28"/>
              </w:rPr>
              <w:t>женность постр</w:t>
            </w:r>
            <w:r w:rsidRPr="00BE5D4F">
              <w:rPr>
                <w:sz w:val="28"/>
                <w:szCs w:val="28"/>
              </w:rPr>
              <w:t>о</w:t>
            </w:r>
            <w:r w:rsidRPr="00BE5D4F">
              <w:rPr>
                <w:sz w:val="28"/>
                <w:szCs w:val="28"/>
              </w:rPr>
              <w:t>енной д</w:t>
            </w:r>
            <w:r w:rsidRPr="00BE5D4F">
              <w:rPr>
                <w:sz w:val="28"/>
                <w:szCs w:val="28"/>
              </w:rPr>
              <w:t>о</w:t>
            </w:r>
            <w:r w:rsidRPr="00BE5D4F">
              <w:rPr>
                <w:sz w:val="28"/>
                <w:szCs w:val="28"/>
              </w:rPr>
              <w:t>роги</w:t>
            </w:r>
          </w:p>
        </w:tc>
        <w:tc>
          <w:tcPr>
            <w:tcW w:w="1799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Соедине</w:t>
            </w:r>
            <w:r w:rsidRPr="00BE5D4F">
              <w:rPr>
                <w:sz w:val="28"/>
                <w:szCs w:val="28"/>
              </w:rPr>
              <w:t>н</w:t>
            </w:r>
            <w:r w:rsidRPr="00BE5D4F">
              <w:rPr>
                <w:sz w:val="28"/>
                <w:szCs w:val="28"/>
              </w:rPr>
              <w:t>ный сел</w:t>
            </w:r>
            <w:r w:rsidRPr="00BE5D4F">
              <w:rPr>
                <w:sz w:val="28"/>
                <w:szCs w:val="28"/>
              </w:rPr>
              <w:t>ь</w:t>
            </w:r>
            <w:r w:rsidRPr="00BE5D4F">
              <w:rPr>
                <w:sz w:val="28"/>
                <w:szCs w:val="28"/>
              </w:rPr>
              <w:t>ский нас</w:t>
            </w:r>
            <w:r w:rsidRPr="00BE5D4F">
              <w:rPr>
                <w:sz w:val="28"/>
                <w:szCs w:val="28"/>
              </w:rPr>
              <w:t>е</w:t>
            </w:r>
            <w:r w:rsidRPr="00BE5D4F">
              <w:rPr>
                <w:sz w:val="28"/>
                <w:szCs w:val="28"/>
              </w:rPr>
              <w:t>лённый пункт</w:t>
            </w:r>
          </w:p>
        </w:tc>
      </w:tr>
      <w:tr w:rsidR="00FB19F7" w:rsidRPr="00BE5D4F">
        <w:tc>
          <w:tcPr>
            <w:tcW w:w="648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Автомобильная дорога Кикнур – Шапта - Лужанка в Кикнурском районе</w:t>
            </w:r>
          </w:p>
        </w:tc>
        <w:tc>
          <w:tcPr>
            <w:tcW w:w="144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1,346</w:t>
            </w:r>
          </w:p>
        </w:tc>
        <w:tc>
          <w:tcPr>
            <w:tcW w:w="1799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д. Лужанка</w:t>
            </w:r>
          </w:p>
        </w:tc>
      </w:tr>
      <w:tr w:rsidR="00FB19F7" w:rsidRPr="00BE5D4F">
        <w:tc>
          <w:tcPr>
            <w:tcW w:w="648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Автомобильная дорога Киров – Малмыж - Вятские Поляны - Удмурт-Китяк в Ма</w:t>
            </w:r>
            <w:r w:rsidRPr="00BE5D4F">
              <w:rPr>
                <w:sz w:val="28"/>
                <w:szCs w:val="28"/>
              </w:rPr>
              <w:t>л</w:t>
            </w:r>
            <w:r w:rsidRPr="00BE5D4F">
              <w:rPr>
                <w:sz w:val="28"/>
                <w:szCs w:val="28"/>
              </w:rPr>
              <w:t>мыжском районе</w:t>
            </w:r>
          </w:p>
        </w:tc>
        <w:tc>
          <w:tcPr>
            <w:tcW w:w="144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1,967</w:t>
            </w:r>
          </w:p>
        </w:tc>
        <w:tc>
          <w:tcPr>
            <w:tcW w:w="1799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д. Удмурт -Китяк</w:t>
            </w:r>
          </w:p>
        </w:tc>
      </w:tr>
      <w:tr w:rsidR="00FB19F7" w:rsidRPr="00BE5D4F">
        <w:tc>
          <w:tcPr>
            <w:tcW w:w="648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Автомобильная дорога Киров – Малмыж - Вятские Поляны - Поречке - Китяк в Ма</w:t>
            </w:r>
            <w:r w:rsidRPr="00BE5D4F">
              <w:rPr>
                <w:sz w:val="28"/>
                <w:szCs w:val="28"/>
              </w:rPr>
              <w:t>л</w:t>
            </w:r>
            <w:r w:rsidRPr="00BE5D4F">
              <w:rPr>
                <w:sz w:val="28"/>
                <w:szCs w:val="28"/>
              </w:rPr>
              <w:t>мыжском районе</w:t>
            </w:r>
          </w:p>
        </w:tc>
        <w:tc>
          <w:tcPr>
            <w:tcW w:w="144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1,623</w:t>
            </w:r>
          </w:p>
        </w:tc>
        <w:tc>
          <w:tcPr>
            <w:tcW w:w="1799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д. Поречке -Китяк</w:t>
            </w:r>
          </w:p>
        </w:tc>
      </w:tr>
      <w:tr w:rsidR="00FB19F7" w:rsidRPr="00BE5D4F">
        <w:tc>
          <w:tcPr>
            <w:tcW w:w="648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Автомобильная дорога Богородское - Кырчаны-Городище – Слудка в Немском районе</w:t>
            </w:r>
          </w:p>
        </w:tc>
        <w:tc>
          <w:tcPr>
            <w:tcW w:w="144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3,178</w:t>
            </w:r>
          </w:p>
        </w:tc>
        <w:tc>
          <w:tcPr>
            <w:tcW w:w="1799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д. Слудка</w:t>
            </w:r>
          </w:p>
        </w:tc>
      </w:tr>
      <w:tr w:rsidR="00FB19F7" w:rsidRPr="00BE5D4F">
        <w:tc>
          <w:tcPr>
            <w:tcW w:w="9287" w:type="dxa"/>
            <w:gridSpan w:val="4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За счет остатка средств федерального бюджета  на 01.01.2013 г.</w:t>
            </w:r>
          </w:p>
        </w:tc>
      </w:tr>
      <w:tr w:rsidR="00FB19F7" w:rsidRPr="00BE5D4F">
        <w:tc>
          <w:tcPr>
            <w:tcW w:w="648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Автомобильная дорога Киров - Малмыж-Вятские – Поляны - Максинерь в Уржу</w:t>
            </w:r>
            <w:r w:rsidRPr="00BE5D4F">
              <w:rPr>
                <w:sz w:val="28"/>
                <w:szCs w:val="28"/>
              </w:rPr>
              <w:t>м</w:t>
            </w:r>
            <w:r w:rsidRPr="00BE5D4F">
              <w:rPr>
                <w:sz w:val="28"/>
                <w:szCs w:val="28"/>
              </w:rPr>
              <w:t>ском районе</w:t>
            </w:r>
          </w:p>
        </w:tc>
        <w:tc>
          <w:tcPr>
            <w:tcW w:w="1440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3,928</w:t>
            </w:r>
          </w:p>
        </w:tc>
        <w:tc>
          <w:tcPr>
            <w:tcW w:w="1799" w:type="dxa"/>
          </w:tcPr>
          <w:p w:rsidR="00FB19F7" w:rsidRPr="00BE5D4F" w:rsidRDefault="00FB19F7" w:rsidP="004F1E2B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BE5D4F">
              <w:rPr>
                <w:sz w:val="28"/>
                <w:szCs w:val="28"/>
              </w:rPr>
              <w:t>д. Макс</w:t>
            </w:r>
            <w:r w:rsidRPr="00BE5D4F">
              <w:rPr>
                <w:sz w:val="28"/>
                <w:szCs w:val="28"/>
              </w:rPr>
              <w:t>и</w:t>
            </w:r>
            <w:r w:rsidRPr="00BE5D4F">
              <w:rPr>
                <w:sz w:val="28"/>
                <w:szCs w:val="28"/>
              </w:rPr>
              <w:t>нерь</w:t>
            </w:r>
          </w:p>
        </w:tc>
      </w:tr>
    </w:tbl>
    <w:p w:rsidR="00FB19F7" w:rsidRPr="00BE5D4F" w:rsidRDefault="00FB19F7" w:rsidP="00E66C23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B19F7" w:rsidRPr="00BE5D4F" w:rsidRDefault="00FB19F7" w:rsidP="00E66C23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BE5D4F">
        <w:rPr>
          <w:sz w:val="28"/>
          <w:szCs w:val="28"/>
        </w:rPr>
        <w:t>Кроме того, за счет субсидии из областного бюджета, предоставле</w:t>
      </w:r>
      <w:r w:rsidRPr="00BE5D4F">
        <w:rPr>
          <w:sz w:val="28"/>
          <w:szCs w:val="28"/>
        </w:rPr>
        <w:t>н</w:t>
      </w:r>
      <w:r w:rsidRPr="00BE5D4F">
        <w:rPr>
          <w:sz w:val="28"/>
          <w:szCs w:val="28"/>
        </w:rPr>
        <w:t>ной в 2012 году бюджету МО "Город Киров", в 2013 году выполнены раб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ты по строительству автомобильной дороги Киров – Стрижи - Оричи - Б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шарово на территории МО «Город Киров» (за счет средств областного бюджета 105802,</w:t>
      </w:r>
      <w:r>
        <w:rPr>
          <w:sz w:val="28"/>
          <w:szCs w:val="28"/>
        </w:rPr>
        <w:t>1</w:t>
      </w:r>
      <w:r w:rsidRPr="00BE5D4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E5D4F">
        <w:rPr>
          <w:sz w:val="28"/>
          <w:szCs w:val="28"/>
        </w:rPr>
        <w:t>, местного бюджета 22082,3 т</w:t>
      </w:r>
      <w:r>
        <w:rPr>
          <w:sz w:val="28"/>
          <w:szCs w:val="28"/>
        </w:rPr>
        <w:t>ыс</w:t>
      </w:r>
      <w:r w:rsidRPr="00BE5D4F">
        <w:rPr>
          <w:sz w:val="28"/>
          <w:szCs w:val="28"/>
        </w:rPr>
        <w:t>.р</w:t>
      </w:r>
      <w:r>
        <w:rPr>
          <w:sz w:val="28"/>
          <w:szCs w:val="28"/>
        </w:rPr>
        <w:t>ублей</w:t>
      </w:r>
      <w:r w:rsidRPr="00BE5D4F">
        <w:rPr>
          <w:sz w:val="28"/>
          <w:szCs w:val="28"/>
        </w:rPr>
        <w:t>.). По информации администрации МО "Город Киров" работы завершены, ко</w:t>
      </w:r>
      <w:r w:rsidRPr="00BE5D4F">
        <w:rPr>
          <w:sz w:val="28"/>
          <w:szCs w:val="28"/>
        </w:rPr>
        <w:t>н</w:t>
      </w:r>
      <w:r w:rsidRPr="00BE5D4F">
        <w:rPr>
          <w:sz w:val="28"/>
          <w:szCs w:val="28"/>
        </w:rPr>
        <w:t>тракт расторгнут по соглашению сторон. Неиспользованный остаток средств в размере 1492,3 тыс. рублей администрацией МО «Город Киров» возвращен в областной бюджет. По состоянию на 01.01.2014 года дорога в эксплуатацию не введена. По результатам проведенной КОГКУ "Доро</w:t>
      </w:r>
      <w:r w:rsidRPr="00BE5D4F">
        <w:rPr>
          <w:sz w:val="28"/>
          <w:szCs w:val="28"/>
        </w:rPr>
        <w:t>ж</w:t>
      </w:r>
      <w:r w:rsidRPr="00BE5D4F">
        <w:rPr>
          <w:sz w:val="28"/>
          <w:szCs w:val="28"/>
        </w:rPr>
        <w:t>ный комитет Кировской области" инспекционной проверки качества строительства данной автомобильной дороги, департаментом дорожного хозяйства и транспорта Кировской области во исполнение поручения Г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бернатора Кировской области от 06.12.2013 письмом от 12.12.2013 напра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лены материалы в прокуратуру Кировской области для ознакомления,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ведения контрольно - надзорного мероприятия и принятия мер.</w:t>
      </w:r>
    </w:p>
    <w:p w:rsidR="00FB19F7" w:rsidRPr="00BE5D4F" w:rsidRDefault="00FB19F7" w:rsidP="004101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E5D4F">
        <w:rPr>
          <w:sz w:val="28"/>
          <w:szCs w:val="28"/>
        </w:rPr>
        <w:t>Постановлением Правительства Кировской области от  05.03.2013 (в ред. от 06.06.2013) «О предоставлении субсидий местным бюджетам из областного бюджета на капитальный ремонт и ремонт дворовых террит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рий многоквартирных домов, проездов к дворовым территориям мног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квартирных домов населенных пунктов» муниципальным образованиям предусматривалось выделение субсидии на капитальный ремонт и ремонт дворовых территорий многоквартирных домов, проездов к дворовым те</w:t>
      </w:r>
      <w:r w:rsidRPr="00BE5D4F">
        <w:rPr>
          <w:sz w:val="28"/>
          <w:szCs w:val="28"/>
        </w:rPr>
        <w:t>р</w:t>
      </w:r>
      <w:r w:rsidRPr="00BE5D4F">
        <w:rPr>
          <w:sz w:val="28"/>
          <w:szCs w:val="28"/>
        </w:rPr>
        <w:t>риториям многоквартирных домов населенных пунктов в размере 207 073,5 тыс. рублей. Отремонтировано 259 дворовых территорий мног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квартирных домов площадью 178128,4 м</w:t>
      </w:r>
      <w:r w:rsidRPr="00BE5D4F">
        <w:rPr>
          <w:sz w:val="28"/>
          <w:szCs w:val="28"/>
          <w:vertAlign w:val="superscript"/>
        </w:rPr>
        <w:t>2</w:t>
      </w:r>
      <w:r w:rsidRPr="00BE5D4F">
        <w:rPr>
          <w:sz w:val="28"/>
          <w:szCs w:val="28"/>
        </w:rPr>
        <w:t>; 18 проездов к дворовым терр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ториям многоквартирных домов площадью 16668,7 м</w:t>
      </w:r>
      <w:r w:rsidRPr="00BE5D4F">
        <w:rPr>
          <w:sz w:val="28"/>
          <w:szCs w:val="28"/>
          <w:vertAlign w:val="superscript"/>
        </w:rPr>
        <w:t xml:space="preserve">2 </w:t>
      </w:r>
      <w:r w:rsidRPr="00BE5D4F">
        <w:rPr>
          <w:sz w:val="28"/>
          <w:szCs w:val="28"/>
        </w:rPr>
        <w:t>на сумму 215 292,</w:t>
      </w:r>
      <w:r>
        <w:rPr>
          <w:sz w:val="28"/>
          <w:szCs w:val="28"/>
        </w:rPr>
        <w:t>3</w:t>
      </w:r>
      <w:r w:rsidRPr="00BE5D4F">
        <w:rPr>
          <w:sz w:val="28"/>
          <w:szCs w:val="28"/>
        </w:rPr>
        <w:t xml:space="preserve"> тыс. рублей, из них за счёт субсидии – 202 891,</w:t>
      </w:r>
      <w:r>
        <w:rPr>
          <w:sz w:val="28"/>
          <w:szCs w:val="28"/>
        </w:rPr>
        <w:t>3</w:t>
      </w:r>
      <w:r w:rsidRPr="00BE5D4F">
        <w:rPr>
          <w:sz w:val="28"/>
          <w:szCs w:val="28"/>
        </w:rPr>
        <w:t xml:space="preserve"> тысяч рублей.</w:t>
      </w:r>
      <w:r w:rsidRPr="00BE5D4F">
        <w:rPr>
          <w:sz w:val="28"/>
          <w:szCs w:val="28"/>
          <w:vertAlign w:val="superscript"/>
        </w:rPr>
        <w:t xml:space="preserve"> </w:t>
      </w:r>
    </w:p>
    <w:p w:rsidR="00FB19F7" w:rsidRPr="00BE5D4F" w:rsidRDefault="00FB19F7" w:rsidP="00A27B1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E5D4F">
        <w:rPr>
          <w:sz w:val="28"/>
          <w:szCs w:val="28"/>
        </w:rPr>
        <w:t>Департаментом организована работа по сбору от муниципальных 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разований, составлению и ежеквартальному предоставлению в Федерал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 xml:space="preserve">ное дорожное агентство статистической отчетности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фондов». </w:t>
      </w:r>
    </w:p>
    <w:p w:rsidR="00FB19F7" w:rsidRPr="00BE5D4F" w:rsidRDefault="00FB19F7" w:rsidP="004101D2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реализации Федерального закона от 09.02.2007 № 16-ФЗ «О транспортной безопасности» отделом дорожного хозяйства департамента проводилась работа по сбору, обобщению, анализу, направлению в Фед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ральное дорожное агентство сведений об объектах транспортной инфр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структуры дорожного хозяйства на автомобильных дорогах общего пол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зования регионального, межмуниципального, местного значения, а также на улично-дорожной сети поселений. В Федеральное дорожное агентство для проведения категорирования направлена информация о 543 объектах транспортной инфраструктуры, в том числе 143 – на автодорогах реги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 xml:space="preserve">нального или межмуниципального значения. </w:t>
      </w:r>
    </w:p>
    <w:p w:rsidR="00FB19F7" w:rsidRPr="00BE5D4F" w:rsidRDefault="00FB19F7" w:rsidP="004101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color w:val="FF0000"/>
          <w:sz w:val="28"/>
          <w:szCs w:val="28"/>
        </w:rPr>
        <w:t xml:space="preserve"> </w:t>
      </w:r>
      <w:r w:rsidRPr="00BE5D4F">
        <w:rPr>
          <w:sz w:val="28"/>
          <w:szCs w:val="28"/>
        </w:rPr>
        <w:t>Проводилась работа с субъектами транспортной безопасности по координации работы органов местного самоуправления по организации проведения оценки уязвимости объектов транспортной инфраструктуры, утверждения результатов оценки в Федеральном дорожном агентстве.</w:t>
      </w:r>
    </w:p>
    <w:p w:rsidR="00FB19F7" w:rsidRPr="00BE5D4F" w:rsidRDefault="00FB19F7" w:rsidP="001A27EF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Распоряжением Правительства области от 24.10.2012 № 330 (в ред. от 26.12.2013) утверждено государственное задание на оказание госуда</w:t>
      </w:r>
      <w:r w:rsidRPr="00BE5D4F">
        <w:rPr>
          <w:sz w:val="28"/>
          <w:szCs w:val="28"/>
        </w:rPr>
        <w:t>р</w:t>
      </w:r>
      <w:r w:rsidRPr="00BE5D4F">
        <w:rPr>
          <w:sz w:val="28"/>
          <w:szCs w:val="28"/>
        </w:rPr>
        <w:t>ственных услуг (выполнение работ) на 2013 год. Данное государственное задание доведено до подведомственного получателя средств областного бюджета КОГКУ «Дорожный комитет Кировской области». Оценка и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полнения установленного задания на оказание государственных услуг (в</w:t>
      </w:r>
      <w:r w:rsidRPr="00BE5D4F">
        <w:rPr>
          <w:sz w:val="28"/>
          <w:szCs w:val="28"/>
        </w:rPr>
        <w:t>ы</w:t>
      </w:r>
      <w:r w:rsidRPr="00BE5D4F">
        <w:rPr>
          <w:sz w:val="28"/>
          <w:szCs w:val="28"/>
        </w:rPr>
        <w:t>полнение работ) производится в разрезе количественных показателей, х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 xml:space="preserve">рактеризующих результаты деятельности учреждения.  </w:t>
      </w:r>
    </w:p>
    <w:p w:rsidR="00FB19F7" w:rsidRPr="00BE5D4F" w:rsidRDefault="00FB19F7" w:rsidP="004101D2">
      <w:pPr>
        <w:spacing w:line="360" w:lineRule="auto"/>
        <w:ind w:left="709" w:firstLine="709"/>
        <w:jc w:val="right"/>
        <w:rPr>
          <w:sz w:val="28"/>
          <w:szCs w:val="28"/>
        </w:rPr>
      </w:pPr>
    </w:p>
    <w:p w:rsidR="00FB19F7" w:rsidRPr="00BE5D4F" w:rsidRDefault="00FB19F7" w:rsidP="004101D2">
      <w:pPr>
        <w:spacing w:line="360" w:lineRule="auto"/>
        <w:ind w:left="709" w:firstLine="709"/>
        <w:jc w:val="right"/>
        <w:rPr>
          <w:sz w:val="28"/>
          <w:szCs w:val="28"/>
        </w:rPr>
      </w:pPr>
    </w:p>
    <w:p w:rsidR="00FB19F7" w:rsidRPr="00BE5D4F" w:rsidRDefault="00FB19F7" w:rsidP="004101D2">
      <w:pPr>
        <w:spacing w:line="360" w:lineRule="auto"/>
        <w:ind w:left="709" w:firstLine="709"/>
        <w:jc w:val="right"/>
        <w:rPr>
          <w:sz w:val="28"/>
          <w:szCs w:val="28"/>
        </w:rPr>
      </w:pPr>
      <w:r w:rsidRPr="00BE5D4F">
        <w:rPr>
          <w:sz w:val="28"/>
          <w:szCs w:val="28"/>
        </w:rPr>
        <w:t>Таблица 1</w:t>
      </w:r>
    </w:p>
    <w:p w:rsidR="00FB19F7" w:rsidRPr="00BE5D4F" w:rsidRDefault="00FB19F7" w:rsidP="004101D2">
      <w:pPr>
        <w:spacing w:line="360" w:lineRule="auto"/>
        <w:ind w:firstLine="709"/>
        <w:jc w:val="center"/>
        <w:rPr>
          <w:sz w:val="28"/>
          <w:szCs w:val="28"/>
        </w:rPr>
      </w:pPr>
      <w:r w:rsidRPr="00BE5D4F">
        <w:rPr>
          <w:sz w:val="28"/>
          <w:szCs w:val="28"/>
        </w:rPr>
        <w:t xml:space="preserve">Анализ выполнения государственного задания по предоставлению государственных услуг </w:t>
      </w:r>
    </w:p>
    <w:tbl>
      <w:tblPr>
        <w:tblW w:w="96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900"/>
        <w:gridCol w:w="1000"/>
        <w:gridCol w:w="992"/>
        <w:gridCol w:w="850"/>
        <w:gridCol w:w="900"/>
        <w:gridCol w:w="900"/>
        <w:gridCol w:w="900"/>
      </w:tblGrid>
      <w:tr w:rsidR="00FB19F7" w:rsidRPr="00BE5D4F">
        <w:trPr>
          <w:tblHeader/>
        </w:trPr>
        <w:tc>
          <w:tcPr>
            <w:tcW w:w="648" w:type="dxa"/>
            <w:vMerge w:val="restart"/>
          </w:tcPr>
          <w:p w:rsidR="00FB19F7" w:rsidRPr="00BE5D4F" w:rsidRDefault="00FB19F7" w:rsidP="007F450C">
            <w:pPr>
              <w:spacing w:line="280" w:lineRule="exact"/>
              <w:ind w:right="-288" w:firstLine="540"/>
              <w:jc w:val="center"/>
            </w:pPr>
            <w:r w:rsidRPr="00BE5D4F">
              <w:rPr>
                <w:sz w:val="22"/>
                <w:szCs w:val="22"/>
              </w:rPr>
              <w:t>№</w:t>
            </w:r>
          </w:p>
          <w:p w:rsidR="00FB19F7" w:rsidRPr="00BE5D4F" w:rsidRDefault="00FB19F7" w:rsidP="007F450C">
            <w:pPr>
              <w:spacing w:line="280" w:lineRule="exact"/>
              <w:ind w:right="-288"/>
            </w:pPr>
            <w:r w:rsidRPr="00BE5D4F">
              <w:rPr>
                <w:sz w:val="22"/>
                <w:szCs w:val="22"/>
              </w:rPr>
              <w:t>№</w:t>
            </w:r>
          </w:p>
          <w:p w:rsidR="00FB19F7" w:rsidRPr="00BE5D4F" w:rsidRDefault="00FB19F7" w:rsidP="007F450C">
            <w:pPr>
              <w:spacing w:line="280" w:lineRule="exact"/>
              <w:ind w:right="-288"/>
            </w:pPr>
            <w:r w:rsidRPr="00BE5D4F">
              <w:rPr>
                <w:sz w:val="22"/>
                <w:szCs w:val="22"/>
              </w:rPr>
              <w:t>п/п</w:t>
            </w:r>
          </w:p>
        </w:tc>
        <w:tc>
          <w:tcPr>
            <w:tcW w:w="2520" w:type="dxa"/>
            <w:vMerge w:val="restart"/>
          </w:tcPr>
          <w:p w:rsidR="00FB19F7" w:rsidRPr="00BE5D4F" w:rsidRDefault="00FB19F7" w:rsidP="00BD4674">
            <w:pPr>
              <w:spacing w:line="280" w:lineRule="exact"/>
              <w:ind w:right="-288"/>
            </w:pPr>
            <w:r w:rsidRPr="00BE5D4F">
              <w:rPr>
                <w:sz w:val="22"/>
                <w:szCs w:val="22"/>
              </w:rPr>
              <w:t>Наименование государс</w:t>
            </w:r>
            <w:r w:rsidRPr="00BE5D4F">
              <w:rPr>
                <w:sz w:val="22"/>
                <w:szCs w:val="22"/>
              </w:rPr>
              <w:t>т</w:t>
            </w:r>
            <w:r w:rsidRPr="00BE5D4F">
              <w:rPr>
                <w:sz w:val="22"/>
                <w:szCs w:val="22"/>
              </w:rPr>
              <w:t>венной услуги</w:t>
            </w:r>
          </w:p>
        </w:tc>
        <w:tc>
          <w:tcPr>
            <w:tcW w:w="900" w:type="dxa"/>
            <w:vMerge w:val="restart"/>
          </w:tcPr>
          <w:p w:rsidR="00FB19F7" w:rsidRPr="00BE5D4F" w:rsidRDefault="00FB19F7" w:rsidP="00BD4674">
            <w:pPr>
              <w:spacing w:line="280" w:lineRule="exact"/>
              <w:ind w:right="-288"/>
            </w:pPr>
            <w:r w:rsidRPr="00BE5D4F">
              <w:rPr>
                <w:sz w:val="22"/>
                <w:szCs w:val="22"/>
              </w:rPr>
              <w:t>2012</w:t>
            </w:r>
          </w:p>
          <w:p w:rsidR="00FB19F7" w:rsidRPr="00BE5D4F" w:rsidRDefault="00FB19F7" w:rsidP="00BD4674">
            <w:pPr>
              <w:spacing w:line="280" w:lineRule="exact"/>
              <w:ind w:right="-288"/>
            </w:pPr>
            <w:r w:rsidRPr="00BE5D4F">
              <w:rPr>
                <w:sz w:val="22"/>
                <w:szCs w:val="22"/>
              </w:rPr>
              <w:t>год</w:t>
            </w:r>
          </w:p>
        </w:tc>
        <w:tc>
          <w:tcPr>
            <w:tcW w:w="2842" w:type="dxa"/>
            <w:gridSpan w:val="3"/>
          </w:tcPr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  <w:r w:rsidRPr="00BE5D4F">
              <w:rPr>
                <w:sz w:val="22"/>
                <w:szCs w:val="22"/>
              </w:rPr>
              <w:t>Отчётный год</w:t>
            </w:r>
          </w:p>
        </w:tc>
        <w:tc>
          <w:tcPr>
            <w:tcW w:w="2700" w:type="dxa"/>
            <w:gridSpan w:val="3"/>
            <w:vMerge w:val="restart"/>
          </w:tcPr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  <w:r w:rsidRPr="00BE5D4F">
              <w:rPr>
                <w:sz w:val="22"/>
                <w:szCs w:val="22"/>
              </w:rPr>
              <w:t>Плановые показатели</w:t>
            </w:r>
          </w:p>
        </w:tc>
      </w:tr>
      <w:tr w:rsidR="00FB19F7" w:rsidRPr="00BE5D4F">
        <w:trPr>
          <w:tblHeader/>
        </w:trPr>
        <w:tc>
          <w:tcPr>
            <w:tcW w:w="648" w:type="dxa"/>
            <w:vMerge/>
          </w:tcPr>
          <w:p w:rsidR="00FB19F7" w:rsidRPr="00BE5D4F" w:rsidRDefault="00FB19F7" w:rsidP="007F450C">
            <w:pPr>
              <w:spacing w:line="280" w:lineRule="exact"/>
              <w:ind w:right="-288" w:firstLine="709"/>
              <w:jc w:val="center"/>
            </w:pPr>
          </w:p>
        </w:tc>
        <w:tc>
          <w:tcPr>
            <w:tcW w:w="2520" w:type="dxa"/>
            <w:vMerge/>
          </w:tcPr>
          <w:p w:rsidR="00FB19F7" w:rsidRPr="00BE5D4F" w:rsidRDefault="00FB19F7" w:rsidP="007F450C">
            <w:pPr>
              <w:spacing w:line="280" w:lineRule="exact"/>
              <w:ind w:right="-288" w:firstLine="709"/>
              <w:jc w:val="center"/>
            </w:pPr>
          </w:p>
        </w:tc>
        <w:tc>
          <w:tcPr>
            <w:tcW w:w="900" w:type="dxa"/>
            <w:vMerge/>
          </w:tcPr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</w:p>
        </w:tc>
        <w:tc>
          <w:tcPr>
            <w:tcW w:w="2842" w:type="dxa"/>
            <w:gridSpan w:val="3"/>
          </w:tcPr>
          <w:p w:rsidR="00FB19F7" w:rsidRPr="00BE5D4F" w:rsidRDefault="00FB19F7" w:rsidP="0063505A">
            <w:pPr>
              <w:spacing w:line="280" w:lineRule="exact"/>
              <w:ind w:right="-288"/>
              <w:jc w:val="center"/>
            </w:pPr>
            <w:r w:rsidRPr="00BE5D4F">
              <w:rPr>
                <w:sz w:val="22"/>
                <w:szCs w:val="22"/>
              </w:rPr>
              <w:t>2013</w:t>
            </w:r>
          </w:p>
        </w:tc>
        <w:tc>
          <w:tcPr>
            <w:tcW w:w="2700" w:type="dxa"/>
            <w:gridSpan w:val="3"/>
            <w:vMerge/>
          </w:tcPr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</w:p>
        </w:tc>
      </w:tr>
      <w:tr w:rsidR="00FB19F7" w:rsidRPr="00BE5D4F">
        <w:trPr>
          <w:cantSplit/>
          <w:trHeight w:val="674"/>
          <w:tblHeader/>
        </w:trPr>
        <w:tc>
          <w:tcPr>
            <w:tcW w:w="648" w:type="dxa"/>
            <w:vMerge/>
          </w:tcPr>
          <w:p w:rsidR="00FB19F7" w:rsidRPr="00BE5D4F" w:rsidRDefault="00FB19F7" w:rsidP="007F450C">
            <w:pPr>
              <w:spacing w:line="280" w:lineRule="exact"/>
              <w:ind w:right="-288" w:firstLine="709"/>
              <w:jc w:val="center"/>
            </w:pPr>
          </w:p>
        </w:tc>
        <w:tc>
          <w:tcPr>
            <w:tcW w:w="2520" w:type="dxa"/>
            <w:vMerge/>
            <w:vAlign w:val="bottom"/>
          </w:tcPr>
          <w:p w:rsidR="00FB19F7" w:rsidRPr="00BE5D4F" w:rsidRDefault="00FB19F7" w:rsidP="007F450C">
            <w:pPr>
              <w:spacing w:line="280" w:lineRule="exact"/>
              <w:ind w:right="-288" w:firstLine="709"/>
            </w:pPr>
          </w:p>
        </w:tc>
        <w:tc>
          <w:tcPr>
            <w:tcW w:w="900" w:type="dxa"/>
            <w:vMerge/>
          </w:tcPr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</w:p>
        </w:tc>
        <w:tc>
          <w:tcPr>
            <w:tcW w:w="1000" w:type="dxa"/>
          </w:tcPr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  <w:r w:rsidRPr="00BE5D4F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FB19F7" w:rsidRPr="00BE5D4F" w:rsidRDefault="00FB19F7" w:rsidP="007F450C">
            <w:pPr>
              <w:spacing w:line="280" w:lineRule="exact"/>
              <w:ind w:left="-108" w:right="-288"/>
              <w:jc w:val="center"/>
            </w:pPr>
            <w:r w:rsidRPr="00BE5D4F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FB19F7" w:rsidRPr="00BE5D4F" w:rsidRDefault="00FB19F7" w:rsidP="007F450C">
            <w:pPr>
              <w:spacing w:line="280" w:lineRule="exact"/>
              <w:ind w:left="-108" w:right="-288"/>
              <w:jc w:val="center"/>
            </w:pPr>
            <w:r w:rsidRPr="00BE5D4F">
              <w:rPr>
                <w:sz w:val="22"/>
                <w:szCs w:val="22"/>
              </w:rPr>
              <w:t>отклон</w:t>
            </w:r>
            <w:r w:rsidRPr="00BE5D4F">
              <w:rPr>
                <w:sz w:val="22"/>
                <w:szCs w:val="22"/>
              </w:rPr>
              <w:t>е</w:t>
            </w:r>
            <w:r w:rsidRPr="00BE5D4F">
              <w:rPr>
                <w:sz w:val="22"/>
                <w:szCs w:val="22"/>
              </w:rPr>
              <w:t>ние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ind w:left="-108" w:right="-288"/>
              <w:jc w:val="center"/>
            </w:pPr>
            <w:r w:rsidRPr="00BE5D4F">
              <w:rPr>
                <w:sz w:val="22"/>
                <w:szCs w:val="22"/>
              </w:rPr>
              <w:t>2014</w:t>
            </w:r>
          </w:p>
          <w:p w:rsidR="00FB19F7" w:rsidRPr="00BE5D4F" w:rsidRDefault="00FB19F7" w:rsidP="007F450C">
            <w:pPr>
              <w:spacing w:line="280" w:lineRule="exact"/>
              <w:ind w:left="-108" w:right="-288"/>
              <w:jc w:val="center"/>
            </w:pPr>
            <w:r w:rsidRPr="00BE5D4F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  <w:r w:rsidRPr="00BE5D4F">
              <w:rPr>
                <w:sz w:val="22"/>
                <w:szCs w:val="22"/>
              </w:rPr>
              <w:t>2015</w:t>
            </w:r>
          </w:p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  <w:r w:rsidRPr="00BE5D4F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  <w:r w:rsidRPr="00BE5D4F">
              <w:rPr>
                <w:sz w:val="22"/>
                <w:szCs w:val="22"/>
              </w:rPr>
              <w:t>2016</w:t>
            </w:r>
          </w:p>
          <w:p w:rsidR="00FB19F7" w:rsidRPr="00BE5D4F" w:rsidRDefault="00FB19F7" w:rsidP="007F450C">
            <w:pPr>
              <w:spacing w:line="280" w:lineRule="exact"/>
              <w:ind w:right="-288"/>
              <w:jc w:val="center"/>
            </w:pPr>
            <w:r w:rsidRPr="00BE5D4F">
              <w:rPr>
                <w:sz w:val="22"/>
                <w:szCs w:val="22"/>
              </w:rPr>
              <w:t xml:space="preserve"> год</w:t>
            </w:r>
          </w:p>
        </w:tc>
      </w:tr>
      <w:tr w:rsidR="00FB19F7" w:rsidRPr="00BE5D4F">
        <w:trPr>
          <w:cantSplit/>
        </w:trPr>
        <w:tc>
          <w:tcPr>
            <w:tcW w:w="648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Align w:val="bottom"/>
          </w:tcPr>
          <w:p w:rsidR="00FB19F7" w:rsidRPr="00BE5D4F" w:rsidRDefault="00FB19F7" w:rsidP="007F450C">
            <w:pPr>
              <w:spacing w:line="280" w:lineRule="exact"/>
              <w:jc w:val="both"/>
            </w:pPr>
            <w:r w:rsidRPr="00BE5D4F">
              <w:rPr>
                <w:sz w:val="22"/>
                <w:szCs w:val="22"/>
              </w:rPr>
              <w:t>Работы по содержанию автомобильных дорог общего пользования регионального или межмуниципального значения, км</w:t>
            </w:r>
          </w:p>
        </w:tc>
        <w:tc>
          <w:tcPr>
            <w:tcW w:w="900" w:type="dxa"/>
          </w:tcPr>
          <w:p w:rsidR="00FB19F7" w:rsidRPr="00BE5D4F" w:rsidRDefault="00FB19F7" w:rsidP="00BD4674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2997,9</w:t>
            </w:r>
          </w:p>
        </w:tc>
        <w:tc>
          <w:tcPr>
            <w:tcW w:w="10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2997,9</w:t>
            </w:r>
          </w:p>
        </w:tc>
        <w:tc>
          <w:tcPr>
            <w:tcW w:w="992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2997,9</w:t>
            </w:r>
          </w:p>
        </w:tc>
        <w:tc>
          <w:tcPr>
            <w:tcW w:w="85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3003,5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3021,9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3032,6</w:t>
            </w:r>
          </w:p>
        </w:tc>
      </w:tr>
      <w:tr w:rsidR="00FB19F7" w:rsidRPr="00BE5D4F">
        <w:trPr>
          <w:cantSplit/>
        </w:trPr>
        <w:tc>
          <w:tcPr>
            <w:tcW w:w="648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Align w:val="bottom"/>
          </w:tcPr>
          <w:p w:rsidR="00FB19F7" w:rsidRPr="00BE5D4F" w:rsidRDefault="00FB19F7" w:rsidP="007F450C">
            <w:pPr>
              <w:spacing w:line="280" w:lineRule="exact"/>
              <w:jc w:val="both"/>
            </w:pPr>
            <w:r w:rsidRPr="00BE5D4F">
              <w:rPr>
                <w:sz w:val="22"/>
                <w:szCs w:val="22"/>
              </w:rPr>
              <w:t>Работы по капитальн</w:t>
            </w:r>
            <w:r w:rsidRPr="00BE5D4F">
              <w:rPr>
                <w:sz w:val="22"/>
                <w:szCs w:val="22"/>
              </w:rPr>
              <w:t>о</w:t>
            </w:r>
            <w:r w:rsidRPr="00BE5D4F">
              <w:rPr>
                <w:sz w:val="22"/>
                <w:szCs w:val="22"/>
              </w:rPr>
              <w:t>му ремонту автом</w:t>
            </w:r>
            <w:r w:rsidRPr="00BE5D4F">
              <w:rPr>
                <w:sz w:val="22"/>
                <w:szCs w:val="22"/>
              </w:rPr>
              <w:t>о</w:t>
            </w:r>
            <w:r w:rsidRPr="00BE5D4F">
              <w:rPr>
                <w:sz w:val="22"/>
                <w:szCs w:val="22"/>
              </w:rPr>
              <w:t>бильных дорог общего пользования регионал</w:t>
            </w:r>
            <w:r w:rsidRPr="00BE5D4F">
              <w:rPr>
                <w:sz w:val="22"/>
                <w:szCs w:val="22"/>
              </w:rPr>
              <w:t>ь</w:t>
            </w:r>
            <w:r w:rsidRPr="00BE5D4F">
              <w:rPr>
                <w:sz w:val="22"/>
                <w:szCs w:val="22"/>
              </w:rPr>
              <w:t>ного или межмуниц</w:t>
            </w:r>
            <w:r w:rsidRPr="00BE5D4F">
              <w:rPr>
                <w:sz w:val="22"/>
                <w:szCs w:val="22"/>
              </w:rPr>
              <w:t>и</w:t>
            </w:r>
            <w:r w:rsidRPr="00BE5D4F">
              <w:rPr>
                <w:sz w:val="22"/>
                <w:szCs w:val="22"/>
              </w:rPr>
              <w:t>пального значения:</w:t>
            </w:r>
          </w:p>
        </w:tc>
        <w:tc>
          <w:tcPr>
            <w:tcW w:w="900" w:type="dxa"/>
          </w:tcPr>
          <w:p w:rsidR="00FB19F7" w:rsidRPr="00BE5D4F" w:rsidRDefault="00FB19F7" w:rsidP="00BD4674">
            <w:pPr>
              <w:spacing w:line="280" w:lineRule="exact"/>
              <w:jc w:val="center"/>
            </w:pPr>
          </w:p>
        </w:tc>
        <w:tc>
          <w:tcPr>
            <w:tcW w:w="10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</w:p>
        </w:tc>
        <w:tc>
          <w:tcPr>
            <w:tcW w:w="992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</w:p>
        </w:tc>
        <w:tc>
          <w:tcPr>
            <w:tcW w:w="85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</w:p>
        </w:tc>
      </w:tr>
      <w:tr w:rsidR="00FB19F7" w:rsidRPr="00BE5D4F">
        <w:trPr>
          <w:cantSplit/>
        </w:trPr>
        <w:tc>
          <w:tcPr>
            <w:tcW w:w="648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2.1.</w:t>
            </w:r>
          </w:p>
        </w:tc>
        <w:tc>
          <w:tcPr>
            <w:tcW w:w="2520" w:type="dxa"/>
            <w:vAlign w:val="bottom"/>
          </w:tcPr>
          <w:p w:rsidR="00FB19F7" w:rsidRPr="00BE5D4F" w:rsidRDefault="00FB19F7" w:rsidP="007F450C">
            <w:pPr>
              <w:spacing w:line="280" w:lineRule="exact"/>
              <w:jc w:val="both"/>
            </w:pPr>
            <w:r w:rsidRPr="00BE5D4F">
              <w:rPr>
                <w:sz w:val="22"/>
                <w:szCs w:val="22"/>
              </w:rPr>
              <w:t>Автомобильных дорог, км</w:t>
            </w:r>
          </w:p>
        </w:tc>
        <w:tc>
          <w:tcPr>
            <w:tcW w:w="900" w:type="dxa"/>
          </w:tcPr>
          <w:p w:rsidR="00FB19F7" w:rsidRPr="00BE5D4F" w:rsidRDefault="00FB19F7" w:rsidP="00BD4674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10,643</w:t>
            </w:r>
          </w:p>
        </w:tc>
        <w:tc>
          <w:tcPr>
            <w:tcW w:w="10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1,59</w:t>
            </w:r>
          </w:p>
        </w:tc>
        <w:tc>
          <w:tcPr>
            <w:tcW w:w="992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t>-</w:t>
            </w:r>
          </w:p>
        </w:tc>
        <w:tc>
          <w:tcPr>
            <w:tcW w:w="85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-1,59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4,59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-</w:t>
            </w:r>
          </w:p>
        </w:tc>
      </w:tr>
      <w:tr w:rsidR="00FB19F7" w:rsidRPr="00BE5D4F">
        <w:trPr>
          <w:cantSplit/>
        </w:trPr>
        <w:tc>
          <w:tcPr>
            <w:tcW w:w="648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2.2.</w:t>
            </w:r>
          </w:p>
        </w:tc>
        <w:tc>
          <w:tcPr>
            <w:tcW w:w="2520" w:type="dxa"/>
            <w:vAlign w:val="bottom"/>
          </w:tcPr>
          <w:p w:rsidR="00FB19F7" w:rsidRPr="00BE5D4F" w:rsidRDefault="00FB19F7" w:rsidP="007F450C">
            <w:pPr>
              <w:spacing w:line="280" w:lineRule="exact"/>
              <w:jc w:val="both"/>
            </w:pPr>
            <w:r w:rsidRPr="00BE5D4F">
              <w:rPr>
                <w:sz w:val="22"/>
                <w:szCs w:val="22"/>
              </w:rPr>
              <w:t>Искусственных доро</w:t>
            </w:r>
            <w:r w:rsidRPr="00BE5D4F">
              <w:rPr>
                <w:sz w:val="22"/>
                <w:szCs w:val="22"/>
              </w:rPr>
              <w:t>ж</w:t>
            </w:r>
            <w:r w:rsidRPr="00BE5D4F">
              <w:rPr>
                <w:sz w:val="22"/>
                <w:szCs w:val="22"/>
              </w:rPr>
              <w:t>ных сооружений, пог. м</w:t>
            </w:r>
          </w:p>
        </w:tc>
        <w:tc>
          <w:tcPr>
            <w:tcW w:w="900" w:type="dxa"/>
          </w:tcPr>
          <w:p w:rsidR="00FB19F7" w:rsidRPr="00BE5D4F" w:rsidRDefault="00FB19F7" w:rsidP="00BD467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0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t>132,3</w:t>
            </w:r>
          </w:p>
        </w:tc>
        <w:tc>
          <w:tcPr>
            <w:tcW w:w="992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t>-</w:t>
            </w:r>
          </w:p>
        </w:tc>
        <w:tc>
          <w:tcPr>
            <w:tcW w:w="85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t>-132,3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132,3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-</w:t>
            </w:r>
          </w:p>
        </w:tc>
      </w:tr>
      <w:tr w:rsidR="00FB19F7" w:rsidRPr="00BE5D4F">
        <w:trPr>
          <w:cantSplit/>
        </w:trPr>
        <w:tc>
          <w:tcPr>
            <w:tcW w:w="648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vAlign w:val="bottom"/>
          </w:tcPr>
          <w:p w:rsidR="00FB19F7" w:rsidRPr="00BE5D4F" w:rsidRDefault="00FB19F7" w:rsidP="007F450C">
            <w:pPr>
              <w:spacing w:line="280" w:lineRule="exact"/>
              <w:jc w:val="both"/>
            </w:pPr>
            <w:r w:rsidRPr="00BE5D4F">
              <w:rPr>
                <w:sz w:val="22"/>
                <w:szCs w:val="22"/>
              </w:rPr>
              <w:t xml:space="preserve">Работы по ремонту </w:t>
            </w:r>
            <w:r w:rsidRPr="00BE5D4F">
              <w:rPr>
                <w:sz w:val="22"/>
                <w:szCs w:val="22"/>
              </w:rPr>
              <w:br/>
              <w:t>автомобильных дорог общего пользования регионального или межмуниципального значения, км</w:t>
            </w:r>
          </w:p>
        </w:tc>
        <w:tc>
          <w:tcPr>
            <w:tcW w:w="900" w:type="dxa"/>
          </w:tcPr>
          <w:p w:rsidR="00FB19F7" w:rsidRPr="00BE5D4F" w:rsidRDefault="00FB19F7" w:rsidP="00BD4674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85,295</w:t>
            </w:r>
          </w:p>
        </w:tc>
        <w:tc>
          <w:tcPr>
            <w:tcW w:w="10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132,824</w:t>
            </w:r>
          </w:p>
        </w:tc>
        <w:tc>
          <w:tcPr>
            <w:tcW w:w="992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109,824</w:t>
            </w:r>
          </w:p>
        </w:tc>
        <w:tc>
          <w:tcPr>
            <w:tcW w:w="85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-23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69,862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</w:tcPr>
          <w:p w:rsidR="00FB19F7" w:rsidRPr="00BE5D4F" w:rsidRDefault="00FB19F7" w:rsidP="007F450C">
            <w:pPr>
              <w:spacing w:line="280" w:lineRule="exact"/>
              <w:jc w:val="center"/>
            </w:pPr>
            <w:r w:rsidRPr="00BE5D4F">
              <w:rPr>
                <w:sz w:val="22"/>
                <w:szCs w:val="22"/>
              </w:rPr>
              <w:t>20</w:t>
            </w:r>
          </w:p>
        </w:tc>
      </w:tr>
    </w:tbl>
    <w:p w:rsidR="00FB19F7" w:rsidRPr="00BE5D4F" w:rsidRDefault="00FB19F7" w:rsidP="0045069A">
      <w:pPr>
        <w:spacing w:line="360" w:lineRule="auto"/>
        <w:ind w:firstLine="708"/>
        <w:jc w:val="both"/>
        <w:rPr>
          <w:sz w:val="28"/>
          <w:szCs w:val="28"/>
        </w:rPr>
      </w:pPr>
    </w:p>
    <w:p w:rsidR="00FB19F7" w:rsidRPr="00BE5D4F" w:rsidRDefault="00FB19F7" w:rsidP="0045069A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Государственное задание по ремонту автомобильных дорог реги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нального или межмуниципального значения выполнено на 82,7 %. Не в</w:t>
      </w:r>
      <w:r w:rsidRPr="00BE5D4F">
        <w:rPr>
          <w:sz w:val="28"/>
          <w:szCs w:val="28"/>
        </w:rPr>
        <w:t>ы</w:t>
      </w:r>
      <w:r w:rsidRPr="00BE5D4F">
        <w:rPr>
          <w:sz w:val="28"/>
          <w:szCs w:val="28"/>
        </w:rPr>
        <w:t>полнен ремонт дороги Даровской – Опарино протяженностью 20 км, по</w:t>
      </w:r>
      <w:r w:rsidRPr="00BE5D4F">
        <w:rPr>
          <w:sz w:val="28"/>
          <w:szCs w:val="28"/>
        </w:rPr>
        <w:t>д</w:t>
      </w:r>
      <w:r w:rsidRPr="00BE5D4F">
        <w:rPr>
          <w:sz w:val="28"/>
          <w:szCs w:val="28"/>
        </w:rPr>
        <w:t>рядчику ООО «Энергия» направлена претензия. На ремонт 3 км дорог не состоялись торги.</w:t>
      </w:r>
    </w:p>
    <w:p w:rsidR="00FB19F7" w:rsidRPr="00BE5D4F" w:rsidRDefault="00FB19F7" w:rsidP="0045069A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Не выполнено государственное задание по капитальному ремонту автомобильных дорог в связи с тем, что подрядчик не приступил к работе, государственный контракт расторгнут. </w:t>
      </w:r>
    </w:p>
    <w:p w:rsidR="00FB19F7" w:rsidRPr="00BE5D4F" w:rsidRDefault="00FB19F7" w:rsidP="0045069A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На капитальный ремонт искусственных дорожных сооружений по</w:t>
      </w:r>
      <w:r w:rsidRPr="00BE5D4F">
        <w:rPr>
          <w:sz w:val="28"/>
          <w:szCs w:val="28"/>
        </w:rPr>
        <w:t>д</w:t>
      </w:r>
      <w:r w:rsidRPr="00BE5D4F">
        <w:rPr>
          <w:sz w:val="28"/>
          <w:szCs w:val="28"/>
        </w:rPr>
        <w:t>рядчик</w:t>
      </w:r>
      <w:r>
        <w:rPr>
          <w:sz w:val="28"/>
          <w:szCs w:val="28"/>
        </w:rPr>
        <w:t xml:space="preserve">ами </w:t>
      </w:r>
      <w:r w:rsidRPr="00BE5D4F">
        <w:rPr>
          <w:sz w:val="28"/>
          <w:szCs w:val="28"/>
        </w:rPr>
        <w:t>заяв</w:t>
      </w:r>
      <w:r>
        <w:rPr>
          <w:sz w:val="28"/>
          <w:szCs w:val="28"/>
        </w:rPr>
        <w:t>ки на аукцион не направлялись</w:t>
      </w:r>
      <w:r w:rsidRPr="00BE5D4F">
        <w:rPr>
          <w:sz w:val="28"/>
          <w:szCs w:val="28"/>
        </w:rPr>
        <w:t xml:space="preserve"> на аукцион.</w:t>
      </w:r>
    </w:p>
    <w:p w:rsidR="00FB19F7" w:rsidRPr="00BE5D4F" w:rsidRDefault="00FB19F7" w:rsidP="00622AFE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повышения результатов деятельности департамента острой необходимостью является исполнение пункта 5 постановления Правител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ства Кировской области от 28.04.2009 № 9/88 «О нормативах финансовых затрат на содержание, ремонт и капитальный ремонт автомобильных дорог общего пользования Кировской области регионального или межмуниц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 xml:space="preserve">пального значения и правилах их расчёта».  </w:t>
      </w:r>
    </w:p>
    <w:p w:rsidR="00FB19F7" w:rsidRPr="00BE5D4F" w:rsidRDefault="00FB19F7" w:rsidP="00622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BE5D4F" w:rsidRDefault="00FB19F7" w:rsidP="00622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D4F">
        <w:rPr>
          <w:b/>
          <w:bCs/>
          <w:sz w:val="28"/>
          <w:szCs w:val="28"/>
        </w:rPr>
        <w:t>4.2. В сфере транспорта и безопасности движения</w:t>
      </w:r>
    </w:p>
    <w:p w:rsidR="00FB19F7" w:rsidRPr="00BE5D4F" w:rsidRDefault="00FB19F7" w:rsidP="00622A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D4F">
        <w:rPr>
          <w:b/>
          <w:bCs/>
          <w:sz w:val="28"/>
          <w:szCs w:val="28"/>
        </w:rPr>
        <w:t>4.2.1. Автомобильный транспорт</w:t>
      </w:r>
    </w:p>
    <w:p w:rsidR="00FB19F7" w:rsidRPr="00BE5D4F" w:rsidRDefault="00FB19F7" w:rsidP="00F12A14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Организация транспортного обслуживания включает в себя разр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ботку нормативных правовых актов, необходимых для эффективной де</w:t>
      </w:r>
      <w:r w:rsidRPr="00BE5D4F">
        <w:rPr>
          <w:sz w:val="28"/>
          <w:szCs w:val="28"/>
        </w:rPr>
        <w:t>я</w:t>
      </w:r>
      <w:r w:rsidRPr="00BE5D4F">
        <w:rPr>
          <w:sz w:val="28"/>
          <w:szCs w:val="28"/>
        </w:rPr>
        <w:t>тельности по обслуживанию населения автомобильным транспортом, з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ключение договоров на организацию транспортного обслуживания с пер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возчиками, включающих в себя расчет размера субсидий на возмещение части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тах Кировской области.</w:t>
      </w:r>
    </w:p>
    <w:p w:rsidR="00FB19F7" w:rsidRPr="00BE5D4F" w:rsidRDefault="00FB19F7" w:rsidP="00F12A14">
      <w:pPr>
        <w:spacing w:line="360" w:lineRule="auto"/>
        <w:ind w:firstLine="902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оптимизации маршрутной сети и расписания движения, департаментом проводится работа по изучению наполняемости автобусов и наличие маршрутов, проходящих через одни и те же населенные пункты.  Ежегодно распоряжением департамента утверждается маршрутная сеть 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гулярных пригородных и межмуниципальных маршрутов Кировской 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ласти.</w:t>
      </w:r>
    </w:p>
    <w:p w:rsidR="00FB19F7" w:rsidRPr="00BE5D4F" w:rsidRDefault="00FB19F7" w:rsidP="00F12A14">
      <w:pPr>
        <w:spacing w:line="360" w:lineRule="auto"/>
        <w:ind w:firstLine="902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в маршрутную сеть регулярных пригородных и ме</w:t>
      </w:r>
      <w:r w:rsidRPr="00BE5D4F">
        <w:rPr>
          <w:sz w:val="28"/>
          <w:szCs w:val="28"/>
        </w:rPr>
        <w:t>ж</w:t>
      </w:r>
      <w:r w:rsidRPr="00BE5D4F">
        <w:rPr>
          <w:sz w:val="28"/>
          <w:szCs w:val="28"/>
        </w:rPr>
        <w:t>муниципальных маршрутов Кировской области включено 103 маршрута, в том числе 43 пригородных и 60 межмуниципальных маршрутов.</w:t>
      </w:r>
    </w:p>
    <w:p w:rsidR="00FB19F7" w:rsidRPr="00BE5D4F" w:rsidRDefault="00FB19F7" w:rsidP="00F12A14">
      <w:pPr>
        <w:spacing w:line="360" w:lineRule="auto"/>
        <w:ind w:firstLine="902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В том числе, в 2013 году открыт и включен в маршрутную сеть </w:t>
      </w:r>
      <w:r w:rsidRPr="00BE5D4F">
        <w:rPr>
          <w:sz w:val="28"/>
          <w:szCs w:val="28"/>
        </w:rPr>
        <w:br/>
        <w:t xml:space="preserve">новый межмуниципальный маршрут: п.Маромица - п.Опарино – г.Киров. </w:t>
      </w:r>
    </w:p>
    <w:p w:rsidR="00FB19F7" w:rsidRPr="00BE5D4F" w:rsidRDefault="00FB19F7" w:rsidP="00F12A14">
      <w:pPr>
        <w:spacing w:line="360" w:lineRule="auto"/>
        <w:ind w:firstLine="902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Полномочия департамента в части создания условий для предо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тавления транспортных услуг населению и организации транспортного 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служивания населения поддерживаются при помощи механизма социал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 xml:space="preserve">ных маршрутов. </w:t>
      </w:r>
    </w:p>
    <w:p w:rsidR="00FB19F7" w:rsidRPr="00BE5D4F" w:rsidRDefault="00FB19F7" w:rsidP="00F12A14">
      <w:pPr>
        <w:spacing w:line="360" w:lineRule="auto"/>
        <w:ind w:firstLine="902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достижения результативности и эффективности расход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вания средств областного бюджета, исключения возможности ограничения конкуренции среди перевозчиков утверждена межведомственная комиссия по отбору социальных пригородных и межмуниципальных маршрутов К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ровской области. Департаментом ежегодно направлялись на рассмотрение межведомственной комиссии по отбору социальных маршрутов предлож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ния об исключении отдельных маршрутов из реестра социальных или з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 xml:space="preserve">крытии отдельных маршрутов. </w:t>
      </w:r>
    </w:p>
    <w:p w:rsidR="00FB19F7" w:rsidRPr="00BE5D4F" w:rsidRDefault="00FB19F7" w:rsidP="00F12A14">
      <w:pPr>
        <w:spacing w:line="360" w:lineRule="auto"/>
        <w:ind w:firstLine="90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в реестр социальных маршрутов Кировской области включено 53 маршрута, в том числе 34 пригородных и 19 межмуниципал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ных маршрутов, которые относились к полномочиям субъекта Российской Федерации.</w:t>
      </w:r>
    </w:p>
    <w:p w:rsidR="00FB19F7" w:rsidRPr="00BE5D4F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соответствии с утвержденным и опубликованным реестром соц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альных маршрутов департаментом в 2013 году проведено 3 конкурса на осуществление регулярных пассажирских перевозок по социальным ма</w:t>
      </w:r>
      <w:r w:rsidRPr="00BE5D4F">
        <w:rPr>
          <w:sz w:val="28"/>
          <w:szCs w:val="28"/>
        </w:rPr>
        <w:t>р</w:t>
      </w:r>
      <w:r w:rsidRPr="00BE5D4F">
        <w:rPr>
          <w:sz w:val="28"/>
          <w:szCs w:val="28"/>
        </w:rPr>
        <w:t>шрутам Кировской области, заключены 55 договоров на осуществление регулярных пассажирских перевозок по социальным маршрутам Киро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ской области с 14 организациями-перевозчиками.</w:t>
      </w:r>
    </w:p>
    <w:p w:rsidR="00FB19F7" w:rsidRPr="00BE5D4F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За 2013 год по социальным маршрутам перевезено 4,2 млн.человек, перевозчиками выполнено 72,0 тысячи оборотных рейса.</w:t>
      </w:r>
    </w:p>
    <w:p w:rsidR="00FB19F7" w:rsidRPr="00BE5D4F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Расходы областного бюджета на осуществление пассажирских пер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возок на социальных маршрутах Кировской области в 2013 году составили 108379,</w:t>
      </w:r>
      <w:r>
        <w:rPr>
          <w:sz w:val="28"/>
          <w:szCs w:val="28"/>
        </w:rPr>
        <w:t>9</w:t>
      </w:r>
      <w:r w:rsidRPr="00BE5D4F">
        <w:rPr>
          <w:sz w:val="28"/>
          <w:szCs w:val="28"/>
        </w:rPr>
        <w:t xml:space="preserve"> тыс.рублей. Учитывая, что пассажирские перевозки являются планово убыточными, по всем лотам на участие в конкурсах подано по о</w:t>
      </w:r>
      <w:r w:rsidRPr="00BE5D4F">
        <w:rPr>
          <w:sz w:val="28"/>
          <w:szCs w:val="28"/>
        </w:rPr>
        <w:t>д</w:t>
      </w:r>
      <w:r w:rsidRPr="00BE5D4F">
        <w:rPr>
          <w:sz w:val="28"/>
          <w:szCs w:val="28"/>
        </w:rPr>
        <w:t>ной заявке (по одному претенденту).</w:t>
      </w:r>
    </w:p>
    <w:p w:rsidR="00FB19F7" w:rsidRPr="00BE5D4F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департаментом проведен мониторинг по количеству 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гулярных автобусных маршрутов на территории Кировской области .</w:t>
      </w:r>
    </w:p>
    <w:p w:rsidR="00FB19F7" w:rsidRPr="00BE5D4F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По состоянию на 01.02.2014 количество регулярных автобусных маршрутов в Кировской области составило 566 ,из них</w:t>
      </w:r>
    </w:p>
    <w:p w:rsidR="00FB19F7" w:rsidRPr="00BE5D4F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городских – 117, в том числе 47 на территории города Кирова;</w:t>
      </w:r>
    </w:p>
    <w:p w:rsidR="00FB19F7" w:rsidRPr="00BE5D4F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пригородных внутримуниципальных – 346 маршрутов;</w:t>
      </w:r>
    </w:p>
    <w:p w:rsidR="00FB19F7" w:rsidRPr="00BE5D4F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пригородных межмуниципальных – 43 маршрутов;</w:t>
      </w:r>
    </w:p>
    <w:p w:rsidR="00FB19F7" w:rsidRPr="00BE5D4F" w:rsidRDefault="00FB19F7" w:rsidP="007C5B15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междугородных внутриобластных – 60 маршрутов.</w:t>
      </w:r>
    </w:p>
    <w:p w:rsidR="00FB19F7" w:rsidRPr="00BE5D4F" w:rsidRDefault="00FB19F7" w:rsidP="007C5B15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поэтапного повышения качества транспортных услуг, кот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рое может быть достигнуто за счет оптимизации среднего интервала дв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жения на маршрутах, а также использования подвижного состава соотве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ствующей вместимости в часы «пик», департаментом при размещении конкурса на осуществление регулярных пассажирских перевозок на соц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альных пригородных и межмуниципальных маршрутах в конкурсной д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кументации было предусмотрено наличие автобусов большей вместим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сти. Оптимизация среднего интервала движения на маршрутах осущест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ляется путем изучения пассажиропотока в разрезе маршрутов, а также с учетом предложений, поступающих от администраций муниципальных образований и жителей области.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Удовлетворение платежеспособного спроса является создание у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тойчиво функционирующей и доступной для всех слоев населения сист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мы общественного транспорта в городском, пригородном и междугоро</w:t>
      </w:r>
      <w:r w:rsidRPr="00BE5D4F">
        <w:rPr>
          <w:sz w:val="28"/>
          <w:szCs w:val="28"/>
        </w:rPr>
        <w:t>д</w:t>
      </w:r>
      <w:r w:rsidRPr="00BE5D4F">
        <w:rPr>
          <w:sz w:val="28"/>
          <w:szCs w:val="28"/>
        </w:rPr>
        <w:t>ном сообщении для населения Кировской области.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социальной поддержки отдельных категорий граждан в 2013 году продолжено предоставление права льготного проезда отдельным к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тегориям граждан.</w:t>
      </w:r>
    </w:p>
    <w:p w:rsidR="00FB19F7" w:rsidRPr="007C5B15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7C5B15">
        <w:rPr>
          <w:sz w:val="28"/>
          <w:szCs w:val="28"/>
        </w:rPr>
        <w:t>В 2013 году пассажирские перевозки автомобильным транспортом, в том числе и льготные, осуществляли 64 организации различных форм со</w:t>
      </w:r>
      <w:r w:rsidRPr="007C5B15">
        <w:rPr>
          <w:sz w:val="28"/>
          <w:szCs w:val="28"/>
        </w:rPr>
        <w:t>б</w:t>
      </w:r>
      <w:r w:rsidRPr="007C5B15">
        <w:rPr>
          <w:sz w:val="28"/>
          <w:szCs w:val="28"/>
        </w:rPr>
        <w:t>ственности, в том числе 18 – муниципальной собственности, 5 – ОАО, 19 – ООО, 22 индивидуальных предпринимателя.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7C5B15">
        <w:rPr>
          <w:sz w:val="28"/>
          <w:szCs w:val="28"/>
        </w:rPr>
        <w:t>За 2013 год перевезено 40,4 млн. человек, имеющих право на льго</w:t>
      </w:r>
      <w:r w:rsidRPr="007C5B15">
        <w:rPr>
          <w:sz w:val="28"/>
          <w:szCs w:val="28"/>
        </w:rPr>
        <w:t>т</w:t>
      </w:r>
      <w:r w:rsidRPr="007C5B15">
        <w:rPr>
          <w:sz w:val="28"/>
          <w:szCs w:val="28"/>
        </w:rPr>
        <w:t>ный проезд, в том числе 33,6 млн. человек в городском сообщении и 6,8 млн.человек в пригородном сообщении</w:t>
      </w:r>
      <w:r w:rsidRPr="00BE5D4F">
        <w:rPr>
          <w:sz w:val="28"/>
          <w:szCs w:val="28"/>
        </w:rPr>
        <w:t>. Количество перевезенных пасс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 xml:space="preserve">жиров льготных категорий осталось на уровне 2012 года. 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соответствии с постановлением Правительства Кировской области от 28.01.2012 № 136/24 в 2013 году департаментом перечислены денежные средства юридическим лицам и индивидуальным предпринимателям, ос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ществляющим перевозку пассажиров автомобильным и электрифицир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ванным транспортом общего пользования городского и пригородного 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общения, на специальных перевозках к местам захоронений, на возмещ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ние им  недополученных доходов в связи с установлением льгот по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возной плате для отдельных категорий граждан, проживающих на терр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тории Кировской области, в сумме 169418,3 тыс. рублей.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в соответствии с постановлением Правительства Киро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ской области от 19.03.2013 № 200/140 департаментом перечислены дене</w:t>
      </w:r>
      <w:r w:rsidRPr="00BE5D4F">
        <w:rPr>
          <w:sz w:val="28"/>
          <w:szCs w:val="28"/>
        </w:rPr>
        <w:t>ж</w:t>
      </w:r>
      <w:r w:rsidRPr="00BE5D4F">
        <w:rPr>
          <w:sz w:val="28"/>
          <w:szCs w:val="28"/>
        </w:rPr>
        <w:t>ные средства на возмещение разницы в стоимости проездных билетов в связи с установлением льгот по провозной плате обучающимся по очной форме обучения образовательных учреждений начального, среднего и высшего профессионального образования и полной стоимости проезда на городском автомобильном и электрифицированном транспорте и автом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бильном транспорте пригородного сообщения в сумме 8631,</w:t>
      </w:r>
      <w:r>
        <w:rPr>
          <w:sz w:val="28"/>
          <w:szCs w:val="28"/>
        </w:rPr>
        <w:t>1</w:t>
      </w:r>
      <w:r w:rsidRPr="00BE5D4F">
        <w:rPr>
          <w:sz w:val="28"/>
          <w:szCs w:val="28"/>
        </w:rPr>
        <w:t xml:space="preserve"> тыс.рублей.</w:t>
      </w:r>
    </w:p>
    <w:p w:rsidR="00FB19F7" w:rsidRPr="00BE5D4F" w:rsidRDefault="00FB19F7" w:rsidP="00A047BE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За 2013 год реализовано 356 штук именных студенческих проездных билетов в городском транспорте общего пользования. В пригородном 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общении количество проданных льготных именных студенческих проез</w:t>
      </w:r>
      <w:r w:rsidRPr="00BE5D4F">
        <w:rPr>
          <w:sz w:val="28"/>
          <w:szCs w:val="28"/>
        </w:rPr>
        <w:t>д</w:t>
      </w:r>
      <w:r w:rsidRPr="00BE5D4F">
        <w:rPr>
          <w:sz w:val="28"/>
          <w:szCs w:val="28"/>
        </w:rPr>
        <w:t>ных билетов составило 3814 штук.</w:t>
      </w:r>
    </w:p>
    <w:p w:rsidR="00FB19F7" w:rsidRPr="00BE5D4F" w:rsidRDefault="00FB19F7" w:rsidP="00A047BE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связи с введением автоматизированной системы учета и оплаты проезда в общественном транспорте на территории г.Кирова, количество поездок, совершенных обучающимися по транспортным картам в г.Кирове, составило 2542392 поездок.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Пассажирские перевозки автомобильным и городским электрифиц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рованным транспортом общего пользования</w:t>
      </w:r>
      <w:r w:rsidRPr="00BE5D4F">
        <w:rPr>
          <w:i/>
          <w:iCs/>
          <w:sz w:val="28"/>
          <w:szCs w:val="28"/>
        </w:rPr>
        <w:t xml:space="preserve">, </w:t>
      </w:r>
      <w:r w:rsidRPr="00BE5D4F">
        <w:rPr>
          <w:sz w:val="28"/>
          <w:szCs w:val="28"/>
        </w:rPr>
        <w:t>выполняемые с предоставл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нием льгот по проезду, являются убыточными, поскольку льготами на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езд в соответствии с нормативными правовыми актами Кировской области пользуются 20 категорий граждан.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Денежные средства, выделяемые из областного бюджета на покр</w:t>
      </w:r>
      <w:r w:rsidRPr="00BE5D4F">
        <w:rPr>
          <w:sz w:val="28"/>
          <w:szCs w:val="28"/>
        </w:rPr>
        <w:t>ы</w:t>
      </w:r>
      <w:r w:rsidRPr="00BE5D4F">
        <w:rPr>
          <w:sz w:val="28"/>
          <w:szCs w:val="28"/>
        </w:rPr>
        <w:t>тие убытков от перевозки граждан льготных категорий меньше, чем обо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нованные предприятиями затраты и заявляемые ими к компенсации при формировании областного бюджета, что подтверждает судебная практика по искам транспортных организаций к субъекту Российской Федерации и Российской Федерации. Противоречия заключаются в различном метод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логическом подходе к определению убытков от разницы в тарифах и су</w:t>
      </w:r>
      <w:r w:rsidRPr="00BE5D4F">
        <w:rPr>
          <w:sz w:val="28"/>
          <w:szCs w:val="28"/>
        </w:rPr>
        <w:t>м</w:t>
      </w:r>
      <w:r w:rsidRPr="00BE5D4F">
        <w:rPr>
          <w:sz w:val="28"/>
          <w:szCs w:val="28"/>
        </w:rPr>
        <w:t>мы компенсационных выплат за перевозку пассажиров льготных катег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 xml:space="preserve">рий. 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Одним из факторов, способным оказать существенное влияние на развитие пассажирского автомобильного транспорта общего пользования в Кировской области, является обновление парка подвижного состава авт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транспортных предприятий и внедрение современных информационных технологий в процесс управления пассажиропотоком.</w:t>
      </w:r>
    </w:p>
    <w:p w:rsidR="00FB19F7" w:rsidRPr="00BE5D4F" w:rsidRDefault="00FB19F7" w:rsidP="004101D2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повышения комфортности и безопасности перевозки пасс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жиров на автомобильном транспорте городского, пригородного и межм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ниципального сообщения  можно отметить приобретение комфортабел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ных автобусов.</w:t>
      </w:r>
    </w:p>
    <w:p w:rsidR="00FB19F7" w:rsidRPr="00BE5D4F" w:rsidRDefault="00FB19F7" w:rsidP="00BC576A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в рамках мероприятия «Обновление автобусного и тро</w:t>
      </w:r>
      <w:r w:rsidRPr="00BE5D4F">
        <w:rPr>
          <w:sz w:val="28"/>
          <w:szCs w:val="28"/>
        </w:rPr>
        <w:t>л</w:t>
      </w:r>
      <w:r w:rsidRPr="00BE5D4F">
        <w:rPr>
          <w:sz w:val="28"/>
          <w:szCs w:val="28"/>
        </w:rPr>
        <w:t>лейбусного парка» приобретено 20 единиц автобусов и 10 единиц тролле</w:t>
      </w:r>
      <w:r w:rsidRPr="00BE5D4F">
        <w:rPr>
          <w:sz w:val="28"/>
          <w:szCs w:val="28"/>
        </w:rPr>
        <w:t>й</w:t>
      </w:r>
      <w:r w:rsidRPr="00BE5D4F">
        <w:rPr>
          <w:sz w:val="28"/>
          <w:szCs w:val="28"/>
        </w:rPr>
        <w:t>бусов для осуществления пассажирских перевозок по городским маршр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там в городе Кирове. Денежные</w:t>
      </w:r>
      <w:r>
        <w:rPr>
          <w:sz w:val="28"/>
          <w:szCs w:val="28"/>
        </w:rPr>
        <w:t xml:space="preserve"> </w:t>
      </w:r>
      <w:r w:rsidRPr="00BE5D4F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 xml:space="preserve"> </w:t>
      </w:r>
      <w:r w:rsidRPr="00BE5D4F">
        <w:rPr>
          <w:sz w:val="28"/>
          <w:szCs w:val="28"/>
        </w:rPr>
        <w:t>израсходованы в сумме 262650,0 тыс.</w:t>
      </w:r>
      <w:r>
        <w:rPr>
          <w:sz w:val="28"/>
          <w:szCs w:val="28"/>
        </w:rPr>
        <w:t xml:space="preserve"> </w:t>
      </w:r>
      <w:r w:rsidRPr="00BE5D4F">
        <w:rPr>
          <w:sz w:val="28"/>
          <w:szCs w:val="28"/>
        </w:rPr>
        <w:t>рублей, в том числе 30000,0 тыс.рублей за счет средств ф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дерального бюджета, 104672,6 тыс.рублей из местного бюджета, 127977,4 тыс.рублей средства ОАО «Автотранспортное предприятие». Кроме того, данные средства были направлены на погашение лизинговых платежей за 28 единиц автобусов, приобретенных в 2012 году.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обеспечения безопасности перевозок пассажиров и контроля работы транспортных средств юридическими лицами и индивидуальными предпринимателями, осуществляющими пассажирские перевозки, в 2013 году продолжена работа по установке системы ГЛОНАСС на транспор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ных средствах.</w:t>
      </w:r>
    </w:p>
    <w:p w:rsidR="00FB19F7" w:rsidRPr="00BE5D4F" w:rsidRDefault="00FB19F7" w:rsidP="004101D2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Кроме того, в целях комфортного обслуживания пассажиров в 2013 году продолжился ремонт автовокзала в городе Кирове, который будет о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вечать требованиям транспортной безопасности.</w:t>
      </w:r>
    </w:p>
    <w:p w:rsidR="00FB19F7" w:rsidRPr="00BE5D4F" w:rsidRDefault="00FB19F7" w:rsidP="00F661D6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на основании пункта 1.11 Положения о департаменте дорожного хозяйства и транспорта Кировской области, утвержденного 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становлением Правительства Кировской области от 10.05.2012 № 152/59, принято участие в работе комиссии по обследованию пригородных и ме</w:t>
      </w:r>
      <w:r w:rsidRPr="00BE5D4F">
        <w:rPr>
          <w:sz w:val="28"/>
          <w:szCs w:val="28"/>
        </w:rPr>
        <w:t>ж</w:t>
      </w:r>
      <w:r w:rsidRPr="00BE5D4F">
        <w:rPr>
          <w:sz w:val="28"/>
          <w:szCs w:val="28"/>
        </w:rPr>
        <w:t>дугородных автобусных маршрутов Кировской области к весенне-летнему (11 обследований) и осенне-зимнему периоду 2013 года (9 обследований). По результатам обследований были подготовлены и направлены в КОГКУ «Дорожный комитет Кировской области» и муниципальные образования Кировской области акты комплексного обследования дорожных условий для проведения неотложных мероприятий по устранению выявленных н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достатков в рамках полномочий. Департаментом осуществляется контроль над исполнением отчетов о проделанной работе.</w:t>
      </w:r>
    </w:p>
    <w:p w:rsidR="00FB19F7" w:rsidRPr="00BE5D4F" w:rsidRDefault="00FB19F7" w:rsidP="00F661D6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B19F7" w:rsidRPr="00BE5D4F" w:rsidRDefault="00FB19F7" w:rsidP="004101D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E5D4F">
        <w:rPr>
          <w:b/>
          <w:bCs/>
          <w:sz w:val="28"/>
          <w:szCs w:val="28"/>
        </w:rPr>
        <w:t>Контрольная деятельность</w:t>
      </w:r>
    </w:p>
    <w:p w:rsidR="00FB19F7" w:rsidRPr="00BE5D4F" w:rsidRDefault="00FB19F7" w:rsidP="00876480">
      <w:pPr>
        <w:autoSpaceDE w:val="0"/>
        <w:autoSpaceDN w:val="0"/>
        <w:spacing w:line="360" w:lineRule="auto"/>
        <w:ind w:right="-185"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сфере осуществления контрольной деятельность в области автом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бильного транспорта в 2013 году проведены контрольные мероприятия ра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ходования бюджетных средств, выделяемых на возмещение недополуче</w:t>
      </w:r>
      <w:r w:rsidRPr="00BE5D4F">
        <w:rPr>
          <w:sz w:val="28"/>
          <w:szCs w:val="28"/>
        </w:rPr>
        <w:t>н</w:t>
      </w:r>
      <w:r w:rsidRPr="00BE5D4F">
        <w:rPr>
          <w:sz w:val="28"/>
          <w:szCs w:val="28"/>
        </w:rPr>
        <w:t>ных доходов перевозчикам в связи с предоставлением льготного проезда о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дельным категориям граждан, а также на возмещение части недополученных доходов на регулярных социальных маршрутах.</w:t>
      </w:r>
    </w:p>
    <w:p w:rsidR="00FB19F7" w:rsidRPr="00BE5D4F" w:rsidRDefault="00FB19F7" w:rsidP="002E0C50">
      <w:pPr>
        <w:autoSpaceDE w:val="0"/>
        <w:autoSpaceDN w:val="0"/>
        <w:spacing w:before="60" w:line="360" w:lineRule="auto"/>
        <w:ind w:right="-187"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проведены 4 проверки, из них 2 проверки достоверности представленных отчетов о перевозке граждан, воспользовавшихся правом льготного проезда, и 2 проверки достоверности отчетов о транспортной 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боте и сумме недополученных доходов на регулярных социальных маршр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тах.</w:t>
      </w:r>
    </w:p>
    <w:p w:rsidR="00FB19F7" w:rsidRPr="00BE5D4F" w:rsidRDefault="00FB19F7" w:rsidP="004101D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Проверки проводились в организациях транспорта, осуществляющих пассажирские перевозки, и носила плановый характер.</w:t>
      </w:r>
    </w:p>
    <w:p w:rsidR="00FB19F7" w:rsidRPr="00BE5D4F" w:rsidRDefault="00FB19F7" w:rsidP="004101D2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BE5D4F">
        <w:rPr>
          <w:sz w:val="28"/>
          <w:szCs w:val="28"/>
        </w:rPr>
        <w:t>При сплошной проверке установлены нарушения Порядка предо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тавления из областного бюджета денежных средств юридическим лицам и индивидуальным предпринимателям, осуществляющим перевозку пасс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жиров автомобильным и электрифицированным транспортом общего пользования городского и пригородного сообщения, на специальных пер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возках к местам захоронений, на возмещение им недополученных доходов в связи с установлением льгот по провозной плате для отдельных катег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рий граждан, проживающих на территории Кировской области, утве</w:t>
      </w:r>
      <w:r w:rsidRPr="00BE5D4F">
        <w:rPr>
          <w:sz w:val="28"/>
          <w:szCs w:val="28"/>
        </w:rPr>
        <w:t>р</w:t>
      </w:r>
      <w:r w:rsidRPr="00BE5D4F">
        <w:rPr>
          <w:sz w:val="28"/>
          <w:szCs w:val="28"/>
        </w:rPr>
        <w:t>жденного постановлением Правительства Кировской области от 25.01.20012 № 136/24.</w:t>
      </w:r>
    </w:p>
    <w:p w:rsidR="00FB19F7" w:rsidRPr="00BE5D4F" w:rsidRDefault="00FB19F7" w:rsidP="00917C4F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BE5D4F">
        <w:rPr>
          <w:sz w:val="28"/>
          <w:szCs w:val="28"/>
        </w:rPr>
        <w:t>Общий объем выявленных нарушений составил 1581 рубль. Данные денежные средства возвращены в областной бюджет.</w:t>
      </w:r>
    </w:p>
    <w:p w:rsidR="00FB19F7" w:rsidRPr="00BE5D4F" w:rsidRDefault="00FB19F7" w:rsidP="00917C4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При сплошной проверке нарушения Порядка предоставления из 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ластного бюджета субсидий юридическим лицам и индивидуальным пре</w:t>
      </w:r>
      <w:r w:rsidRPr="00BE5D4F">
        <w:rPr>
          <w:sz w:val="28"/>
          <w:szCs w:val="28"/>
        </w:rPr>
        <w:t>д</w:t>
      </w:r>
      <w:r w:rsidRPr="00BE5D4F">
        <w:rPr>
          <w:sz w:val="28"/>
          <w:szCs w:val="28"/>
        </w:rPr>
        <w:t>принимателям, осуществляющим регулярные пассажирские перевозки а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томобильным транспортом общего пользования по социальным маршр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там Кировской области, на возмещение им части недополученных дох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дов, утвержденного постановлением Правительства Кировской области от 27.12.2011 № 134/769, по предприятиям не установлены.</w:t>
      </w:r>
    </w:p>
    <w:p w:rsidR="00FB19F7" w:rsidRPr="00BE5D4F" w:rsidRDefault="00FB19F7" w:rsidP="00917C4F">
      <w:pPr>
        <w:spacing w:line="360" w:lineRule="auto"/>
        <w:ind w:left="57"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целом по результатам проведенных проверок выявлен ряд нар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шений правил перевозки пассажиров и багажа автомобильным транспо</w:t>
      </w:r>
      <w:r w:rsidRPr="00BE5D4F">
        <w:rPr>
          <w:sz w:val="28"/>
          <w:szCs w:val="28"/>
        </w:rPr>
        <w:t>р</w:t>
      </w:r>
      <w:r w:rsidRPr="00BE5D4F">
        <w:rPr>
          <w:sz w:val="28"/>
          <w:szCs w:val="28"/>
        </w:rPr>
        <w:t>том, утвержденных постановлением Правительства Российской Федер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ции от 14.02.2009 № 112 «Об утверждении Правил перевозок пассажиров и багажа автомобильным транспортом и городским наземным электрич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ским транспортом».</w:t>
      </w:r>
    </w:p>
    <w:p w:rsidR="00FB19F7" w:rsidRPr="00BE5D4F" w:rsidRDefault="00FB19F7" w:rsidP="00917C4F">
      <w:pPr>
        <w:spacing w:line="360" w:lineRule="auto"/>
        <w:ind w:firstLine="851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Для устранения выявленных нарушений и недопущения аналоги</w:t>
      </w:r>
      <w:r w:rsidRPr="00BE5D4F">
        <w:rPr>
          <w:sz w:val="28"/>
          <w:szCs w:val="28"/>
        </w:rPr>
        <w:t>ч</w:t>
      </w:r>
      <w:r w:rsidRPr="00BE5D4F">
        <w:rPr>
          <w:sz w:val="28"/>
          <w:szCs w:val="28"/>
        </w:rPr>
        <w:t>ных фактов в дальнейшем, в проверяемые предприятия направлены письма с рекомендациями о проведении разъяснительной работы со специалист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ми, отвечающими за данный участок работы и недопущении аналогичных фактов.</w:t>
      </w:r>
    </w:p>
    <w:p w:rsidR="00FB19F7" w:rsidRPr="00BE5D4F" w:rsidRDefault="00FB19F7" w:rsidP="00FC1C46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BE5D4F">
        <w:rPr>
          <w:sz w:val="28"/>
          <w:szCs w:val="28"/>
        </w:rPr>
        <w:t>В течение 2013 года проводилась работа по подготовке материалов для участия в заседаниях Совета директоров и ревизионных комиссий ОАО «КировПассажирАвтотранс», доля Кировской области в котором 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ставляет 50 процентов.</w:t>
      </w:r>
    </w:p>
    <w:p w:rsidR="00FB19F7" w:rsidRPr="00BE5D4F" w:rsidRDefault="00FB19F7" w:rsidP="00AD05EC">
      <w:pPr>
        <w:shd w:val="clear" w:color="auto" w:fill="FFFFFF"/>
        <w:spacing w:line="360" w:lineRule="auto"/>
        <w:ind w:right="28" w:firstLine="851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реализации Плана мероприятий на 2013-2015 годы по 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вышению поступлений налоговых и неналоговых доходов, а также по 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кращению недоимки бюджетов бюджетной системы Российской Федер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ции, в 2013 году в департаменте проведено 3 заседания отраслевой раб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чей группы по выработке предложений в отношении хозяйствующих субъектов, декларирующих убытки от финансово-хозяйственной деятел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ности, имеющих задолженность в бюджеты бюджетной системы Росси</w:t>
      </w:r>
      <w:r w:rsidRPr="00BE5D4F">
        <w:rPr>
          <w:sz w:val="28"/>
          <w:szCs w:val="28"/>
        </w:rPr>
        <w:t>й</w:t>
      </w:r>
      <w:r w:rsidRPr="00BE5D4F">
        <w:rPr>
          <w:sz w:val="28"/>
          <w:szCs w:val="28"/>
        </w:rPr>
        <w:t>ской Федерации, с заслушиванием 7 руководителей хозяйствующих суб</w:t>
      </w:r>
      <w:r w:rsidRPr="00BE5D4F">
        <w:rPr>
          <w:sz w:val="28"/>
          <w:szCs w:val="28"/>
        </w:rPr>
        <w:t>ъ</w:t>
      </w:r>
      <w:r w:rsidRPr="00BE5D4F">
        <w:rPr>
          <w:sz w:val="28"/>
          <w:szCs w:val="28"/>
        </w:rPr>
        <w:t>ектов. По итогам заседаний рабочих групп погашено задолженности по налоговым платежам в сумме 920</w:t>
      </w:r>
      <w:r>
        <w:rPr>
          <w:sz w:val="28"/>
          <w:szCs w:val="28"/>
        </w:rPr>
        <w:t>,0</w:t>
      </w:r>
      <w:r w:rsidRPr="00BE5D4F">
        <w:rPr>
          <w:sz w:val="28"/>
          <w:szCs w:val="28"/>
        </w:rPr>
        <w:t xml:space="preserve"> тыс.рублей.</w:t>
      </w:r>
    </w:p>
    <w:p w:rsidR="00FB19F7" w:rsidRPr="00BE5D4F" w:rsidRDefault="00FB19F7" w:rsidP="004101D2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</w:rPr>
      </w:pPr>
    </w:p>
    <w:p w:rsidR="00FB19F7" w:rsidRPr="00BE5D4F" w:rsidRDefault="00FB19F7" w:rsidP="004101D2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b/>
          <w:bCs/>
          <w:sz w:val="28"/>
          <w:szCs w:val="28"/>
        </w:rPr>
      </w:pPr>
      <w:r w:rsidRPr="00BE5D4F">
        <w:rPr>
          <w:b/>
          <w:bCs/>
          <w:sz w:val="28"/>
          <w:szCs w:val="28"/>
        </w:rPr>
        <w:t>4.2.2. Железнодорожный транспорт</w:t>
      </w:r>
    </w:p>
    <w:p w:rsidR="00FB19F7" w:rsidRPr="00BE5D4F" w:rsidRDefault="00FB19F7" w:rsidP="004101D2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pacing w:val="-1"/>
          <w:sz w:val="28"/>
          <w:szCs w:val="28"/>
        </w:rPr>
      </w:pPr>
      <w:r w:rsidRPr="00BE5D4F">
        <w:rPr>
          <w:sz w:val="28"/>
          <w:szCs w:val="28"/>
        </w:rPr>
        <w:t>В целях социальной поддержки обучающихся и воспитанников 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щеобразовательных учреждений, учащихся очной формы обучения обр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зовательных учреждений начального профессионального, среднего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фессионального и высшего профессионального образования, в 2013 году данным категориям граждан у</w:t>
      </w:r>
      <w:r w:rsidRPr="00BE5D4F">
        <w:rPr>
          <w:spacing w:val="-1"/>
          <w:sz w:val="28"/>
          <w:szCs w:val="28"/>
        </w:rPr>
        <w:t>становлена льгота по тарифам на проезд ж</w:t>
      </w:r>
      <w:r w:rsidRPr="00BE5D4F">
        <w:rPr>
          <w:spacing w:val="-1"/>
          <w:sz w:val="28"/>
          <w:szCs w:val="28"/>
        </w:rPr>
        <w:t>е</w:t>
      </w:r>
      <w:r w:rsidRPr="00BE5D4F">
        <w:rPr>
          <w:spacing w:val="-1"/>
          <w:sz w:val="28"/>
          <w:szCs w:val="28"/>
        </w:rPr>
        <w:t>лезнодорожным транспортом общего пользования в пригородном сообщ</w:t>
      </w:r>
      <w:r w:rsidRPr="00BE5D4F">
        <w:rPr>
          <w:spacing w:val="-1"/>
          <w:sz w:val="28"/>
          <w:szCs w:val="28"/>
        </w:rPr>
        <w:t>е</w:t>
      </w:r>
      <w:r w:rsidRPr="00BE5D4F">
        <w:rPr>
          <w:spacing w:val="-1"/>
          <w:sz w:val="28"/>
          <w:szCs w:val="28"/>
        </w:rPr>
        <w:t>нии в виде 50-процентной скидки от действующего тарифа при оплате пр</w:t>
      </w:r>
      <w:r w:rsidRPr="00BE5D4F">
        <w:rPr>
          <w:spacing w:val="-1"/>
          <w:sz w:val="28"/>
          <w:szCs w:val="28"/>
        </w:rPr>
        <w:t>о</w:t>
      </w:r>
      <w:r w:rsidRPr="00BE5D4F">
        <w:rPr>
          <w:spacing w:val="-1"/>
          <w:sz w:val="28"/>
          <w:szCs w:val="28"/>
        </w:rPr>
        <w:t>езда на железнодорожных станциях, находящихся на территории Киро</w:t>
      </w:r>
      <w:r w:rsidRPr="00BE5D4F">
        <w:rPr>
          <w:spacing w:val="-1"/>
          <w:sz w:val="28"/>
          <w:szCs w:val="28"/>
        </w:rPr>
        <w:t>в</w:t>
      </w:r>
      <w:r w:rsidRPr="00BE5D4F">
        <w:rPr>
          <w:spacing w:val="-1"/>
          <w:sz w:val="28"/>
          <w:szCs w:val="28"/>
        </w:rPr>
        <w:t>ской области, и в поездах пригородного сообщения, находящихся на терр</w:t>
      </w:r>
      <w:r w:rsidRPr="00BE5D4F">
        <w:rPr>
          <w:spacing w:val="-1"/>
          <w:sz w:val="28"/>
          <w:szCs w:val="28"/>
        </w:rPr>
        <w:t>и</w:t>
      </w:r>
      <w:r w:rsidRPr="00BE5D4F">
        <w:rPr>
          <w:spacing w:val="-1"/>
          <w:sz w:val="28"/>
          <w:szCs w:val="28"/>
        </w:rPr>
        <w:t>тории Кировской области (1 полугодие 2013 года).</w:t>
      </w:r>
    </w:p>
    <w:p w:rsidR="00FB19F7" w:rsidRPr="00BE5D4F" w:rsidRDefault="00FB19F7" w:rsidP="004101D2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Департаментом совместно с пригородными  пассажирскими комп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ниями в 2013 году велась работа по оптимизации маршрутной сети и ра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 xml:space="preserve">писания движения пригородных поездов. </w:t>
      </w:r>
    </w:p>
    <w:p w:rsidR="00FB19F7" w:rsidRPr="00BE5D4F" w:rsidRDefault="00FB19F7" w:rsidP="004101D2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Департаментом осуществлялось координирование деятельности по вопросу обеспечения бесперебойной транспортировки продукции желе</w:t>
      </w:r>
      <w:r w:rsidRPr="00BE5D4F">
        <w:rPr>
          <w:sz w:val="28"/>
          <w:szCs w:val="28"/>
        </w:rPr>
        <w:t>з</w:t>
      </w:r>
      <w:r w:rsidRPr="00BE5D4F">
        <w:rPr>
          <w:sz w:val="28"/>
          <w:szCs w:val="28"/>
        </w:rPr>
        <w:t>нодорожным транспортом, участие в заседании межрегиональных и реги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нальных координационных советов по решению данного вопроса. Пров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дение на системной основе мониторинга обеспечения  перевозок в реги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нах, подготовка предложений об эффективном использовании подвижного состава и инфраструктуры, а также предложений о совершенствовании технологического процесса и формировании стоимости услуг.</w:t>
      </w:r>
    </w:p>
    <w:p w:rsidR="00FB19F7" w:rsidRPr="00BE5D4F" w:rsidRDefault="00FB19F7" w:rsidP="004101D2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Департаментом проводилась работа по подготовке материалов для участия в заседаниях Совета директоров ОАО «Волго – Вятская пригоро</w:t>
      </w:r>
      <w:r w:rsidRPr="00BE5D4F">
        <w:rPr>
          <w:sz w:val="28"/>
          <w:szCs w:val="28"/>
        </w:rPr>
        <w:t>д</w:t>
      </w:r>
      <w:r w:rsidRPr="00BE5D4F">
        <w:rPr>
          <w:sz w:val="28"/>
          <w:szCs w:val="28"/>
        </w:rPr>
        <w:t xml:space="preserve">ная пассажирская компания». </w:t>
      </w:r>
    </w:p>
    <w:p w:rsidR="00FB19F7" w:rsidRPr="00BE5D4F" w:rsidRDefault="00FB19F7" w:rsidP="004101D2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Представители департамента принимали участие в ревизии финанс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во – хозяйственной деятельности ОАО «Волго – Вятская пригородная па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сажирская компания».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целях организации транспортного обслуживания населения желе</w:t>
      </w:r>
      <w:r w:rsidRPr="00BE5D4F">
        <w:rPr>
          <w:sz w:val="28"/>
          <w:szCs w:val="28"/>
        </w:rPr>
        <w:t>з</w:t>
      </w:r>
      <w:r w:rsidRPr="00BE5D4F">
        <w:rPr>
          <w:sz w:val="28"/>
          <w:szCs w:val="28"/>
        </w:rPr>
        <w:t>нодорожным транспортом общего пользования в пригородном сообщении департаментом: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предоставлены субсидии на возмещение части доходов, недопол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ченных вследствии государственного регулирования тарифов на проезд железнодорожным транспортом общего пользования в пригородном соо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щении на территории Кировской области на сумму 8784</w:t>
      </w:r>
      <w:r>
        <w:rPr>
          <w:sz w:val="28"/>
          <w:szCs w:val="28"/>
        </w:rPr>
        <w:t>7</w:t>
      </w:r>
      <w:r w:rsidRPr="00BE5D4F">
        <w:rPr>
          <w:sz w:val="28"/>
          <w:szCs w:val="28"/>
        </w:rPr>
        <w:t>,1 тыс. рублей;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предоставлены субсидии организациям железнодорожного тран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порта, осуществляющим перевозку обучающихся железнодорожным транспортом общего пользования в пригородном сообщении, на возмещ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ние им части недополученных доходов на сумму 11472,2 тыс. рублей.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объем выполненных работ пригородных пассажирских компаний составил 11 067 267 вагоно-км, количество перевезенных пасс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жиров в 2013 году составило 4 854 887 человек.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соответствии со Стратегией развития железнодорожного тран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порта в Российской Федерации до 2030 года, утверждённой распоряжен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ем Правительства Российской Федерации от 17.06.2008 № 877-р, стро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тельство третьего главного пути на участке Лянгасово – Котельнич прот</w:t>
      </w:r>
      <w:r w:rsidRPr="00BE5D4F">
        <w:rPr>
          <w:sz w:val="28"/>
          <w:szCs w:val="28"/>
        </w:rPr>
        <w:t>я</w:t>
      </w:r>
      <w:r w:rsidRPr="00BE5D4F">
        <w:rPr>
          <w:sz w:val="28"/>
          <w:szCs w:val="28"/>
        </w:rPr>
        <w:t>жённостью 70,5 км запланировано ОАО «Российские железные дороги» до 2015 года. В настоящее время специалистами ОАО «РЖД» осуществляю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 xml:space="preserve">ся предпроектные работы. 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B19F7" w:rsidRPr="00BE5D4F" w:rsidRDefault="00FB19F7" w:rsidP="004101D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E5D4F">
        <w:rPr>
          <w:b/>
          <w:bCs/>
          <w:sz w:val="28"/>
          <w:szCs w:val="28"/>
        </w:rPr>
        <w:t>4.2.3. Воздушный транспорт</w:t>
      </w:r>
    </w:p>
    <w:p w:rsidR="00FB19F7" w:rsidRPr="00BE5D4F" w:rsidRDefault="00FB19F7" w:rsidP="007E0DAD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ОАО «Аэропорт Победилово» и Правительство Кировской области в 2013 году активно вели переговоры с потенциальными инвесторами с ц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лью их привлечения для развития аэропорта. В ноябре 2013 года было з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ключено соглашение о взаимодействии по развитию ОАО «Аэропорт 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бедилово» с ООО «НОВАПОРТ». В настоящее время работа в данном н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правлении продолжается.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завершилась реконструкция основополагающих для приема современных воздушных судов объектов аэродрома «Киров».</w:t>
      </w:r>
    </w:p>
    <w:p w:rsidR="00FB19F7" w:rsidRPr="00BE5D4F" w:rsidRDefault="00FB19F7" w:rsidP="00215CCB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Аэропорт города Кирова (открытое акционерное общество «Аэр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порт Победилово») оснащен новой светосигнальной системой, системами посадки воздушных судов, удлиненной и усиленной взлетно-посадочной полосой с искусственным покрытием, расширенной и усиленной рулежной дорожкой, усиленным покрытием перрона воздушных судов, а также 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новленными системами метеообеспечения.</w:t>
      </w:r>
    </w:p>
    <w:p w:rsidR="00FB19F7" w:rsidRPr="00BE5D4F" w:rsidRDefault="00FB19F7" w:rsidP="00215CCB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Сертификационные мероприятия обновленного технического осн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 xml:space="preserve">щения аэродрома будут завершены в </w:t>
      </w:r>
      <w:r w:rsidRPr="00BE5D4F">
        <w:rPr>
          <w:sz w:val="28"/>
          <w:szCs w:val="28"/>
          <w:lang w:val="en-US"/>
        </w:rPr>
        <w:t>I</w:t>
      </w:r>
      <w:r w:rsidRPr="00BE5D4F">
        <w:rPr>
          <w:sz w:val="28"/>
          <w:szCs w:val="28"/>
        </w:rPr>
        <w:t xml:space="preserve"> квартале 2014 года, что позволит уже  с апреля 2014 года осуществлять прием воздушных судов типа </w:t>
      </w:r>
      <w:r w:rsidRPr="00BE5D4F">
        <w:rPr>
          <w:sz w:val="28"/>
          <w:szCs w:val="28"/>
          <w:lang w:val="en-US"/>
        </w:rPr>
        <w:t>Boeing</w:t>
      </w:r>
      <w:r w:rsidRPr="00BE5D4F">
        <w:rPr>
          <w:sz w:val="28"/>
          <w:szCs w:val="28"/>
        </w:rPr>
        <w:t xml:space="preserve"> 737 всех модификаций, </w:t>
      </w:r>
      <w:r w:rsidRPr="00BE5D4F">
        <w:rPr>
          <w:sz w:val="28"/>
          <w:szCs w:val="28"/>
          <w:lang w:val="en-US"/>
        </w:rPr>
        <w:t>Airbus</w:t>
      </w:r>
      <w:r w:rsidRPr="00BE5D4F">
        <w:rPr>
          <w:sz w:val="28"/>
          <w:szCs w:val="28"/>
        </w:rPr>
        <w:t xml:space="preserve"> А-319, А-320, Sukhoi Superjet 100, ИЛ-76, ТУ-154, ТУ-204, ТУ-204-100, ТУ-214 и других воздушных судов подобн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го класса.</w:t>
      </w:r>
    </w:p>
    <w:p w:rsidR="00FB19F7" w:rsidRPr="00BE5D4F" w:rsidRDefault="00FB19F7" w:rsidP="0005713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Пассажиропоток в 2013 году составил 49,0 тыс. человек, в том числе </w:t>
      </w:r>
      <w:r w:rsidRPr="00BE5D4F">
        <w:rPr>
          <w:sz w:val="28"/>
          <w:szCs w:val="28"/>
        </w:rPr>
        <w:br/>
        <w:t>4,7 тыс. человек в рамках проекта по развитию региональных авиаперев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зок в ПФО. Рост по сравнению с 2012 годом (34,3 тыс. человек) составил 42,8% и в 3 раза выше среднероссийских темпов роста перевозки пассаж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ров.</w:t>
      </w:r>
    </w:p>
    <w:p w:rsidR="00FB19F7" w:rsidRPr="00BE5D4F" w:rsidRDefault="00FB19F7" w:rsidP="0005713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рамках программы региональных авиаперевозок в Приволжском федеральном округе в 2013 году организованы 6 прямых рейсов в Ижевск, Н. Новгород, Пермь, Казань, Уфу и</w:t>
      </w:r>
      <w:r w:rsidRPr="00BE5D4F">
        <w:t xml:space="preserve"> </w:t>
      </w:r>
      <w:r w:rsidRPr="00BE5D4F">
        <w:rPr>
          <w:sz w:val="28"/>
          <w:szCs w:val="28"/>
        </w:rPr>
        <w:t>Самару.</w:t>
      </w:r>
    </w:p>
    <w:p w:rsidR="00FB19F7" w:rsidRPr="00BE5D4F" w:rsidRDefault="00FB19F7" w:rsidP="0005713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Помимо этого, осуществлялись прямые авиаперевозки из Кирова в Нарьян-Мар, Анапу, дополнительно открыт рейс в Сочи в летний период, увеличен пассажиропоток по московскому направлению. Кроме того, в о</w:t>
      </w:r>
      <w:r w:rsidRPr="00BE5D4F">
        <w:rPr>
          <w:sz w:val="28"/>
          <w:szCs w:val="28"/>
        </w:rPr>
        <w:t>к</w:t>
      </w:r>
      <w:r w:rsidRPr="00BE5D4F">
        <w:rPr>
          <w:sz w:val="28"/>
          <w:szCs w:val="28"/>
        </w:rPr>
        <w:t>тябре наряду с утренним рейсом до Москвы был запущен дополнительный вечерний рейс. Таким образом, количество направлений полетов из Кирова за год увеличилось более чем в три раза.</w:t>
      </w:r>
    </w:p>
    <w:p w:rsidR="00FB19F7" w:rsidRPr="00BE5D4F" w:rsidRDefault="00FB19F7" w:rsidP="0005713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при поддержке Правительства Кировской области и д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путатов Законодательного собрания Кировской области решен вопрос с погашением накопленной в предыдущие годы кредиторской задолженн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сти за счет оказанной государственной поддержки, разработана стратегия развития аэропорта до 2020 года, разработан план финансового оздоровл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 xml:space="preserve">ния аэропорта, реализация которого осуществляется в настоящее время. </w:t>
      </w:r>
    </w:p>
    <w:p w:rsidR="00FB19F7" w:rsidRPr="00BE5D4F" w:rsidRDefault="00FB19F7" w:rsidP="0005713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Также в 2013 году завершен один из этапов реконструкции здания аэровокзала, уже в первом квартале 2014 года пассажиры будут проходить предполетный досмотр и находиться в зале ожидания пассажиров в дост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 xml:space="preserve">точно комфортных условиях. </w:t>
      </w:r>
    </w:p>
    <w:p w:rsidR="00FB19F7" w:rsidRPr="00BE5D4F" w:rsidRDefault="00FB19F7" w:rsidP="003F5305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2014 году аэропорт продолжит работать над расширением геогр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фии авиаперевозок и привлечение новых авиакомпаний к работе в аэр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порту «Победилово». Планируется открытие новых рейсов в Санкт-Петербург, в южные регионы нашей страны, на Урал и Северо-запад.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E5D4F">
        <w:rPr>
          <w:b/>
          <w:bCs/>
          <w:sz w:val="28"/>
          <w:szCs w:val="28"/>
        </w:rPr>
        <w:t>4.2.4. Вопросы безопасности дорожного движения</w:t>
      </w:r>
    </w:p>
    <w:p w:rsidR="00FB19F7" w:rsidRPr="00BE5D4F" w:rsidRDefault="00FB19F7" w:rsidP="00745E42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По итогам 2013 года на территории Кировской области зарегистр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ровано снижение основных показателей аварийности по сравнению с 2012 годом. Количество дорожно-транспортных происшествий (далее – ДТП) сократилось на 3,5% (с 2093 до 2019),  число погибших в них людей сн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 xml:space="preserve">зилось на 5,0% (с 241 до 229), число раненых - на 1,5% (с 2663 до 2623). 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2014 году планируется дальнейшее сокращение количества лиц, погибших в результате ДТП, до 235 человек.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рамках отдельного мероприятия государственной программы «П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вышение безопасности дорожного движения» за счет средств областного бюджета: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оплачены почтовые услуги по рассылке постановлений ГИБДД о нарушениях правил дорожного движения, зафиксированных комплексами видеофиксации в сумме 13095,</w:t>
      </w:r>
      <w:r>
        <w:rPr>
          <w:sz w:val="28"/>
          <w:szCs w:val="28"/>
        </w:rPr>
        <w:t>4</w:t>
      </w:r>
      <w:r w:rsidRPr="00BE5D4F">
        <w:rPr>
          <w:sz w:val="28"/>
          <w:szCs w:val="28"/>
        </w:rPr>
        <w:t xml:space="preserve"> тыс. рублей;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организовано обслуживание технических средств аппаратно-программного комплекса «Безопасный город» и стационарных комплексов видеофиксации нарушений ПДД на сумму 2036,6 тыс. рублей;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- муниципальному образованию «Город Киров» предоставлена су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сидия на проведение мероприятий, направленных на повышение безопа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 xml:space="preserve">ности дорожного движения, в размере 19 999,9 тыс. рублей. </w:t>
      </w:r>
    </w:p>
    <w:p w:rsidR="00FB19F7" w:rsidRPr="00BE5D4F" w:rsidRDefault="00FB19F7" w:rsidP="004E2FFC">
      <w:pPr>
        <w:numPr>
          <w:ilvl w:val="12"/>
          <w:numId w:val="0"/>
        </w:num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Вопросы обеспечения безопасности дорожного движения регулярно рассматриваются на заседаниях комиссии по обеспечению безопасности дорожного движения при Правительстве Кировской области. В текущем  году департаментом организовано пять заседаний комиссии (01.03.2013, 30.04.2013, 28.08.2013, 22.10.2013 и 21.11.2013), на которых рассмотрены актуальные вопросы аварийности. 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В целях реализации Федерального закона от 09.02.2007 № 16-ФЗ </w:t>
      </w:r>
      <w:r w:rsidRPr="00BE5D4F">
        <w:rPr>
          <w:sz w:val="28"/>
          <w:szCs w:val="28"/>
        </w:rPr>
        <w:br/>
        <w:t>«О транспортной безопасности» в 2013 году отделом транспортного ко</w:t>
      </w:r>
      <w:r w:rsidRPr="00BE5D4F">
        <w:rPr>
          <w:sz w:val="28"/>
          <w:szCs w:val="28"/>
        </w:rPr>
        <w:t>м</w:t>
      </w:r>
      <w:r w:rsidRPr="00BE5D4F">
        <w:rPr>
          <w:sz w:val="28"/>
          <w:szCs w:val="28"/>
        </w:rPr>
        <w:t>плекса департамента продолжена работа по сбору, обобщению, анализу, направлению в Федеральное дорожное агентство сведений об объектах транспортной инфраструктуры для включения в реестр категорированных объектов транспортной инфраструктуры и проведения дальнейшей оценки уязвимости объектов транспортной инфраструктуры.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проведено три расширенных совещания с руководит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лями организаций, осуществляющих пассажирские перевозки на террит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рии Кировской области, с приглашением надзорных, контролирующих о</w:t>
      </w:r>
      <w:r w:rsidRPr="00BE5D4F">
        <w:rPr>
          <w:sz w:val="28"/>
          <w:szCs w:val="28"/>
        </w:rPr>
        <w:t>р</w:t>
      </w:r>
      <w:r w:rsidRPr="00BE5D4F">
        <w:rPr>
          <w:sz w:val="28"/>
          <w:szCs w:val="28"/>
        </w:rPr>
        <w:t>ганов Кировской области и Кировским региональным отделением Фонда социального страхования РФ.</w:t>
      </w:r>
    </w:p>
    <w:p w:rsidR="00FB19F7" w:rsidRPr="00BE5D4F" w:rsidRDefault="00FB19F7" w:rsidP="004101D2">
      <w:pPr>
        <w:spacing w:line="360" w:lineRule="auto"/>
        <w:ind w:firstLine="720"/>
        <w:jc w:val="both"/>
        <w:rPr>
          <w:sz w:val="28"/>
          <w:szCs w:val="28"/>
        </w:rPr>
      </w:pPr>
    </w:p>
    <w:p w:rsidR="00FB19F7" w:rsidRPr="00BE5D4F" w:rsidRDefault="00FB19F7" w:rsidP="004101D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E5D4F">
        <w:rPr>
          <w:b/>
          <w:bCs/>
          <w:sz w:val="28"/>
          <w:szCs w:val="28"/>
        </w:rPr>
        <w:t>4.3. В сфере перевозок пассажиров и багажа легковым такси на территории Кировской области.</w:t>
      </w:r>
    </w:p>
    <w:p w:rsidR="00FB19F7" w:rsidRPr="00BE5D4F" w:rsidRDefault="00FB19F7" w:rsidP="00DA0DE7">
      <w:pPr>
        <w:pStyle w:val="1c"/>
        <w:spacing w:after="0" w:line="360" w:lineRule="auto"/>
        <w:ind w:firstLine="708"/>
      </w:pPr>
      <w:r w:rsidRPr="00BE5D4F">
        <w:t>Разработаны и подготовлены административные регламенты по в</w:t>
      </w:r>
      <w:r w:rsidRPr="00BE5D4F">
        <w:t>ы</w:t>
      </w:r>
      <w:r w:rsidRPr="00BE5D4F">
        <w:t>даче разрешений на осуществление деятельности по перевозке пассажиров и багажа легковым такси и по предоставлению сведений из реестра выда</w:t>
      </w:r>
      <w:r w:rsidRPr="00BE5D4F">
        <w:t>н</w:t>
      </w:r>
      <w:r w:rsidRPr="00BE5D4F">
        <w:t>ных разрешений на осуществление деятельности по перевозке пассажиров и багажа легковым такси на территории Кировской области.</w:t>
      </w:r>
    </w:p>
    <w:p w:rsidR="00FB19F7" w:rsidRPr="00BE5D4F" w:rsidRDefault="00FB19F7" w:rsidP="00DA0DE7">
      <w:pPr>
        <w:pStyle w:val="1c"/>
        <w:spacing w:after="0" w:line="360" w:lineRule="auto"/>
        <w:ind w:firstLine="708"/>
      </w:pPr>
      <w:r w:rsidRPr="00BE5D4F">
        <w:t>Проведена работа по внесению изменений в постановление Прав</w:t>
      </w:r>
      <w:r w:rsidRPr="00BE5D4F">
        <w:t>и</w:t>
      </w:r>
      <w:r w:rsidRPr="00BE5D4F">
        <w:t>тельства Кировской области от 18.10.2011 № 123/501 (ред. 13.08.2013) «О реализации некоторых положений Федерального законодательства, св</w:t>
      </w:r>
      <w:r w:rsidRPr="00BE5D4F">
        <w:t>я</w:t>
      </w:r>
      <w:r w:rsidRPr="00BE5D4F">
        <w:t>занных с осуществлением деятельности по перевозке пассажиров и багажа легковым такси на территории Кировской области. (Порядок досрочного прекращения разрешения.)</w:t>
      </w:r>
    </w:p>
    <w:p w:rsidR="00FB19F7" w:rsidRPr="00BE5D4F" w:rsidRDefault="00FB19F7" w:rsidP="00DA0DE7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рамках реализации решения координационного совещания по обеспечению правопорядка в Кировской области от 29.05.2013 согласован график проведения совместных рейдов по выявлению, пресечению нез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конной деятельности перевозчиков пассажиров автобусами в 2013 году 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вместно с  межрегиональным управлением государственного  автодоро</w:t>
      </w:r>
      <w:r w:rsidRPr="00BE5D4F">
        <w:rPr>
          <w:sz w:val="28"/>
          <w:szCs w:val="28"/>
        </w:rPr>
        <w:t>ж</w:t>
      </w:r>
      <w:r w:rsidRPr="00BE5D4F">
        <w:rPr>
          <w:sz w:val="28"/>
          <w:szCs w:val="28"/>
        </w:rPr>
        <w:t>ного надзора по Кировской области и республике Марий Эл и  УГИБДД УМВД России по Кировской области.</w:t>
      </w:r>
    </w:p>
    <w:p w:rsidR="00FB19F7" w:rsidRPr="00BE5D4F" w:rsidRDefault="00FB19F7" w:rsidP="00DA0DE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 Во исполнение п. 4.3. Координационного совещания по обеспечению правопорядка в Кировской области от 29 мая 2013 года вышли с иници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тивой в Законодательное собрание Кировской области об изучении вопр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са о разработке и внесении в Государственную думу Федерального собр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ния Российской Федерации законопроекта, регламентирующих деятел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ность служб заказа такси. Проект Федерального закон № 87814-6 О внес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нии изменений в отдельные законодательные акты Российской Федерации «О регулировании деятельности организации либо индивидуального пре</w:t>
      </w:r>
      <w:r w:rsidRPr="00BE5D4F">
        <w:rPr>
          <w:sz w:val="28"/>
          <w:szCs w:val="28"/>
        </w:rPr>
        <w:t>д</w:t>
      </w:r>
      <w:r w:rsidRPr="00BE5D4F">
        <w:rPr>
          <w:sz w:val="28"/>
          <w:szCs w:val="28"/>
        </w:rPr>
        <w:t>принимателя, предоставляющих услуги по приему и передаче заказов на перевозку пассажиров и багажа легковым такси».</w:t>
      </w:r>
    </w:p>
    <w:p w:rsidR="00FB19F7" w:rsidRPr="00BE5D4F" w:rsidRDefault="00FB19F7" w:rsidP="00DA0DE7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Сотрудники департамента дорожного хозяйства и транспорта Киро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ской области, по состоянию на 01.01.2014, принимали участие в  39 ко</w:t>
      </w:r>
      <w:r w:rsidRPr="00BE5D4F">
        <w:rPr>
          <w:sz w:val="28"/>
          <w:szCs w:val="28"/>
        </w:rPr>
        <w:t>н</w:t>
      </w:r>
      <w:r w:rsidRPr="00BE5D4F">
        <w:rPr>
          <w:sz w:val="28"/>
          <w:szCs w:val="28"/>
        </w:rPr>
        <w:t>трольных мероприятиях по выявлению нарушений обязательных требов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ний законодательства в сфере перевозок пассажиров автомобильным транспортом и  легковым такси на территории Кировской области, пров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димых совместно с ГИБДД УМВД России по Кировской области, отделом организации применения административного законодательства управления организации охраны общественного порядка УМВД России по Кировской области и межрегиональным управлением государственного  автодоро</w:t>
      </w:r>
      <w:r w:rsidRPr="00BE5D4F">
        <w:rPr>
          <w:sz w:val="28"/>
          <w:szCs w:val="28"/>
        </w:rPr>
        <w:t>ж</w:t>
      </w:r>
      <w:r w:rsidRPr="00BE5D4F">
        <w:rPr>
          <w:sz w:val="28"/>
          <w:szCs w:val="28"/>
        </w:rPr>
        <w:t>ного надзора по Кировской области и республике Марий Эл. Во время проведения совместных мероприятий было выявлено 37 нарушений пр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вил перевозки пассажиров и багажа легковым такси и 6 нарушений в сфере перевозок пассажиров и багажа автомобильным транспортом (более 8 па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сажирских мест).</w:t>
      </w:r>
    </w:p>
    <w:p w:rsidR="00FB19F7" w:rsidRPr="00BE5D4F" w:rsidRDefault="00FB19F7" w:rsidP="00DA0DE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В отдел транспортного контроля департамента дорожного хозяйства и транспорта Кировской области поступило:</w:t>
      </w:r>
    </w:p>
    <w:p w:rsidR="00FB19F7" w:rsidRPr="00BE5D4F" w:rsidRDefault="00FB19F7" w:rsidP="00DA0DE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 xml:space="preserve"> 107 материалов о нарушении обязательных требований законод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тельства в сфере перевозок пассажиров и багажа легковым такси на терр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 xml:space="preserve">тории Кировской области из ГИБДД УМВД России по Кировской области; </w:t>
      </w:r>
    </w:p>
    <w:p w:rsidR="00FB19F7" w:rsidRPr="00BE5D4F" w:rsidRDefault="00FB19F7" w:rsidP="00DA0DE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 xml:space="preserve"> 46 обращений, жалоб, заявлений о незаконных перевозках и нар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шениях в сфере перевозок пассажиров автомобильным транспортом и ле</w:t>
      </w:r>
      <w:r w:rsidRPr="00BE5D4F">
        <w:rPr>
          <w:sz w:val="28"/>
          <w:szCs w:val="28"/>
        </w:rPr>
        <w:t>г</w:t>
      </w:r>
      <w:r w:rsidRPr="00BE5D4F">
        <w:rPr>
          <w:sz w:val="28"/>
          <w:szCs w:val="28"/>
        </w:rPr>
        <w:t>ковым такси на территории Кировской области;</w:t>
      </w:r>
    </w:p>
    <w:p w:rsidR="00FB19F7" w:rsidRPr="00BE5D4F" w:rsidRDefault="00FB19F7" w:rsidP="00DA0DE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 xml:space="preserve"> вынесено 112 определений о возбуждении дел об административных правонарушениях,</w:t>
      </w:r>
    </w:p>
    <w:p w:rsidR="00FB19F7" w:rsidRPr="00BE5D4F" w:rsidRDefault="00FB19F7" w:rsidP="00DA0DE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 xml:space="preserve"> составлено 98 протоколов об административном правонарушении, в том числе:</w:t>
      </w:r>
    </w:p>
    <w:p w:rsidR="00FB19F7" w:rsidRPr="00BE5D4F" w:rsidRDefault="00FB19F7" w:rsidP="00DA0DE7">
      <w:pPr>
        <w:spacing w:line="360" w:lineRule="auto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8 - по части 1 статьи 20.25 Кодекса Российской Федерации об администр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тивных правонарушениях,</w:t>
      </w:r>
    </w:p>
    <w:p w:rsidR="00FB19F7" w:rsidRPr="00BE5D4F" w:rsidRDefault="00FB19F7" w:rsidP="00DA0DE7">
      <w:pPr>
        <w:spacing w:line="360" w:lineRule="auto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11 - по  статье 19.4.1 Кодекса Российской Федерации об администрати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 xml:space="preserve">ных правонарушениях, </w:t>
      </w:r>
    </w:p>
    <w:p w:rsidR="00FB19F7" w:rsidRPr="00BE5D4F" w:rsidRDefault="00FB19F7" w:rsidP="00DA0DE7">
      <w:pPr>
        <w:spacing w:line="360" w:lineRule="auto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61 - по статье 11.14.1 Кодекса Российской Федерации об администрати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 xml:space="preserve">ных правонарушениях, </w:t>
      </w:r>
    </w:p>
    <w:p w:rsidR="00FB19F7" w:rsidRPr="00BE5D4F" w:rsidRDefault="00FB19F7" w:rsidP="00DA0DE7">
      <w:pPr>
        <w:spacing w:line="360" w:lineRule="auto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12- по статье 12.31.1 Кодекса Российской Федерации об администрати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 xml:space="preserve">ных правонарушениях, </w:t>
      </w:r>
    </w:p>
    <w:p w:rsidR="00FB19F7" w:rsidRPr="00BE5D4F" w:rsidRDefault="00FB19F7" w:rsidP="00DA0DE7">
      <w:pPr>
        <w:spacing w:line="360" w:lineRule="auto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6 - по статье 7.1.2 Закона Кировской области от 04.12.2007 № 200-ЗО «Об административной ответственности в Кировской области».</w:t>
      </w:r>
    </w:p>
    <w:p w:rsidR="00FB19F7" w:rsidRPr="00BE5D4F" w:rsidRDefault="00FB19F7" w:rsidP="00DA0DE7">
      <w:pPr>
        <w:spacing w:line="360" w:lineRule="auto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 xml:space="preserve"> Вынесено 115 постановлений по административным материалам. </w:t>
      </w:r>
    </w:p>
    <w:p w:rsidR="00FB19F7" w:rsidRPr="00BE5D4F" w:rsidRDefault="00FB19F7" w:rsidP="00DA0DE7">
      <w:pPr>
        <w:spacing w:line="360" w:lineRule="auto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По результатам решений судов на двух граждан наложен администрати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ный арест, и одному назначены исправительные работы.</w:t>
      </w:r>
    </w:p>
    <w:p w:rsidR="00FB19F7" w:rsidRPr="00BE5D4F" w:rsidRDefault="00FB19F7" w:rsidP="00DA0DE7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 xml:space="preserve">Наложено административных штрафов на сумму – 305,0 тыс. рублей, из них поступило в доход областного бюджета – 241,0 тыс. рублей; </w:t>
      </w:r>
    </w:p>
    <w:p w:rsidR="00FB19F7" w:rsidRPr="00BE5D4F" w:rsidRDefault="00FB19F7" w:rsidP="00DA0DE7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направлено в службу судебных приставов по Кировской области для принудительного взыскания на сумму 85,0 тыс.</w:t>
      </w:r>
      <w:r>
        <w:rPr>
          <w:sz w:val="28"/>
          <w:szCs w:val="28"/>
        </w:rPr>
        <w:t xml:space="preserve"> </w:t>
      </w:r>
      <w:r w:rsidRPr="00BE5D4F">
        <w:rPr>
          <w:sz w:val="28"/>
          <w:szCs w:val="28"/>
        </w:rPr>
        <w:t>рублей; взыскано через службу судебных приставов на сумму 49,5 тыс.</w:t>
      </w:r>
      <w:r>
        <w:rPr>
          <w:sz w:val="28"/>
          <w:szCs w:val="28"/>
        </w:rPr>
        <w:t xml:space="preserve"> </w:t>
      </w:r>
      <w:r w:rsidRPr="00BE5D4F">
        <w:rPr>
          <w:sz w:val="28"/>
          <w:szCs w:val="28"/>
        </w:rPr>
        <w:t>рублей, акт о невозможн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сти взыскания штрафа на сумму 6,0 тыс. рублей.</w:t>
      </w:r>
    </w:p>
    <w:p w:rsidR="00FB19F7" w:rsidRPr="00BE5D4F" w:rsidRDefault="00FB19F7" w:rsidP="00DA0DE7">
      <w:pPr>
        <w:pStyle w:val="1c"/>
        <w:spacing w:after="0" w:line="360" w:lineRule="auto"/>
        <w:ind w:firstLine="720"/>
      </w:pPr>
      <w:r w:rsidRPr="00BE5D4F">
        <w:t>Постоянно в течение года осуществлялся прием, рассмотрение док</w:t>
      </w:r>
      <w:r w:rsidRPr="00BE5D4F">
        <w:t>у</w:t>
      </w:r>
      <w:r w:rsidRPr="00BE5D4F">
        <w:t>ментов соискателей разрешений на осуществление деятельности по пер</w:t>
      </w:r>
      <w:r w:rsidRPr="00BE5D4F">
        <w:t>е</w:t>
      </w:r>
      <w:r w:rsidRPr="00BE5D4F">
        <w:t>возке пассажиров и багажа легковым такси и по результатам  рассмотрения принятых документов осуществлялась подготовка приказов и выдача ра</w:t>
      </w:r>
      <w:r w:rsidRPr="00BE5D4F">
        <w:t>з</w:t>
      </w:r>
      <w:r w:rsidRPr="00BE5D4F">
        <w:t xml:space="preserve">решений, либо возврат документов. </w:t>
      </w:r>
    </w:p>
    <w:p w:rsidR="00FB19F7" w:rsidRPr="00BE5D4F" w:rsidRDefault="00FB19F7" w:rsidP="00E71288">
      <w:pPr>
        <w:pStyle w:val="1c"/>
        <w:spacing w:after="0" w:line="360" w:lineRule="auto"/>
        <w:ind w:firstLine="720"/>
      </w:pPr>
      <w:r w:rsidRPr="00BE5D4F">
        <w:t>По итогам 2013 года было принято 1775 заявлений с необходимыми документами, подготовлено приказов и напечатано разрешений – 1736 штук. В результате проведенной работы в доход областного бюджета п</w:t>
      </w:r>
      <w:r w:rsidRPr="00BE5D4F">
        <w:t>о</w:t>
      </w:r>
      <w:r w:rsidRPr="00BE5D4F">
        <w:t>ступило 1742,0 тыс. рублей - госпошлина за выдачу разрешений по пер</w:t>
      </w:r>
      <w:r w:rsidRPr="00BE5D4F">
        <w:t>е</w:t>
      </w:r>
      <w:r w:rsidRPr="00BE5D4F">
        <w:t>возке пассажиров и багажа легковым такси на территории Кировской о</w:t>
      </w:r>
      <w:r w:rsidRPr="00BE5D4F">
        <w:t>б</w:t>
      </w:r>
      <w:r w:rsidRPr="00BE5D4F">
        <w:t xml:space="preserve">ласти.   </w:t>
      </w:r>
    </w:p>
    <w:p w:rsidR="00FB19F7" w:rsidRPr="00BE5D4F" w:rsidRDefault="00FB19F7" w:rsidP="00DA0DE7">
      <w:pPr>
        <w:pStyle w:val="1c"/>
        <w:spacing w:after="0" w:line="360" w:lineRule="auto"/>
        <w:ind w:firstLine="720"/>
      </w:pPr>
      <w:r w:rsidRPr="00BE5D4F">
        <w:t>Постоянно в течение года осуществлялся прием граждан,  рассмо</w:t>
      </w:r>
      <w:r w:rsidRPr="00BE5D4F">
        <w:t>т</w:t>
      </w:r>
      <w:r w:rsidRPr="00BE5D4F">
        <w:t>рение заявлений от индивидуальных предпринимателей и юридических лиц на досрочное прекращение действия  разрешений на осуществление деятельности по перевозке пассажиров и багажа легковым такси и по р</w:t>
      </w:r>
      <w:r w:rsidRPr="00BE5D4F">
        <w:t>е</w:t>
      </w:r>
      <w:r w:rsidRPr="00BE5D4F">
        <w:t>зультатам рассмотрения принятых заявлений осуществление подготовки приказов.</w:t>
      </w:r>
    </w:p>
    <w:p w:rsidR="00FB19F7" w:rsidRPr="00BE5D4F" w:rsidRDefault="00FB19F7" w:rsidP="00EE6458">
      <w:pPr>
        <w:pStyle w:val="1c"/>
        <w:spacing w:after="0" w:line="360" w:lineRule="auto"/>
        <w:ind w:firstLine="720"/>
      </w:pPr>
      <w:r w:rsidRPr="00BE5D4F">
        <w:t>По итогам 2013 года было принято 104 заявления на досрочное пр</w:t>
      </w:r>
      <w:r w:rsidRPr="00BE5D4F">
        <w:t>е</w:t>
      </w:r>
      <w:r w:rsidRPr="00BE5D4F">
        <w:t>кращение действия  разрешений, подготовлено 100 приказов на досрочное прекращение действия 500 разрешений.</w:t>
      </w:r>
    </w:p>
    <w:p w:rsidR="00FB19F7" w:rsidRPr="00BE5D4F" w:rsidRDefault="00FB19F7" w:rsidP="00DA0DE7">
      <w:pPr>
        <w:pStyle w:val="1c"/>
        <w:spacing w:after="0" w:line="360" w:lineRule="auto"/>
        <w:ind w:firstLine="720"/>
      </w:pPr>
      <w:r w:rsidRPr="00BE5D4F">
        <w:t>В установленные нормативными документами сроки проводилось обновление реестра выданных разрешений на осуществление деятельности по перевозке пассажиров и багажа на территории Кировской области на официальном сайте Правительства Кировской области.</w:t>
      </w:r>
    </w:p>
    <w:p w:rsidR="00FB19F7" w:rsidRPr="00BE5D4F" w:rsidRDefault="00FB19F7" w:rsidP="00DA0DE7">
      <w:pPr>
        <w:pStyle w:val="1c"/>
        <w:spacing w:after="0" w:line="360" w:lineRule="auto"/>
        <w:ind w:firstLine="720"/>
      </w:pPr>
      <w:r w:rsidRPr="00BE5D4F">
        <w:t>Проводилось обновление информации на странице департамента д</w:t>
      </w:r>
      <w:r w:rsidRPr="00BE5D4F">
        <w:t>о</w:t>
      </w:r>
      <w:r w:rsidRPr="00BE5D4F">
        <w:t>рожного хозяйства и транспо</w:t>
      </w:r>
      <w:r>
        <w:t>рта Кировской области в разделе</w:t>
      </w:r>
      <w:r w:rsidRPr="00BE5D4F">
        <w:t xml:space="preserve"> «Об орган</w:t>
      </w:r>
      <w:r w:rsidRPr="00BE5D4F">
        <w:t>и</w:t>
      </w:r>
      <w:r w:rsidRPr="00BE5D4F">
        <w:t>зации оказания услуг в виде перевозки пассажиров и багажа легковым та</w:t>
      </w:r>
      <w:r w:rsidRPr="00BE5D4F">
        <w:t>к</w:t>
      </w:r>
      <w:r w:rsidRPr="00BE5D4F">
        <w:t>си на территории области</w:t>
      </w:r>
      <w:r>
        <w:t>»</w:t>
      </w:r>
      <w:r w:rsidRPr="00BE5D4F">
        <w:t>.</w:t>
      </w:r>
    </w:p>
    <w:p w:rsidR="00FB19F7" w:rsidRPr="00BE5D4F" w:rsidRDefault="00FB19F7" w:rsidP="007C5B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Подготовлен и согласован с прокуратурой Кировской области план проверок индивидуальных предпринимателей и юридических лиц на 2014 год.</w:t>
      </w:r>
    </w:p>
    <w:p w:rsidR="00FB19F7" w:rsidRPr="00BE5D4F" w:rsidRDefault="00FB19F7" w:rsidP="007C5B15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Проведены плановые проверки юридических лиц и индивидуальных предпринимателей, осуществляющих деятельность по перевозке пассаж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ров и багажа легковым такси на территории Кировской области.</w:t>
      </w:r>
    </w:p>
    <w:p w:rsidR="00FB19F7" w:rsidRPr="00BE5D4F" w:rsidRDefault="00FB19F7" w:rsidP="007C5B15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 xml:space="preserve"> По итогам 2013 года было запланировано 43 документарных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верки, из которых проведено 24. Исключено из ежегодного плана   19 пл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новых документарных проверок в связи с прекращением деятельности юридических лиц и индивидуальных предпринимателей к моменту пров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дения плановой документарной проверки. При проведении плановых д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кументарных проверок выявлено 19 нарушений обязательных требований законодательства.  Выдано 2 предписания об устранении выявленных н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рушений обязательных требований и возбуждено 17 дел об администр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тивных правонарушениях, из них (по состоянию на 31.12.2013) по 6 делам вынесены административные наказания в виде административного штрафа на сумму 21,0 тыс. рублей, из которых уплачено 4,0 тыс. рублей, 6 дел прекращено судом, по 5 делам ведется административное производство.</w:t>
      </w:r>
    </w:p>
    <w:p w:rsidR="00FB19F7" w:rsidRPr="00BE5D4F" w:rsidRDefault="00FB19F7" w:rsidP="00DA0D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Созданы паспорта государственных услуг, оказываемых департаме</w:t>
      </w:r>
      <w:r w:rsidRPr="00BE5D4F">
        <w:rPr>
          <w:sz w:val="28"/>
          <w:szCs w:val="28"/>
        </w:rPr>
        <w:t>н</w:t>
      </w:r>
      <w:r w:rsidRPr="00BE5D4F">
        <w:rPr>
          <w:sz w:val="28"/>
          <w:szCs w:val="28"/>
        </w:rPr>
        <w:t xml:space="preserve">том, и актуализация паспорта департамента в Реестре государственных и муниципальных услуг Кировской области. </w:t>
      </w:r>
    </w:p>
    <w:p w:rsidR="00FB19F7" w:rsidRPr="00BE5D4F" w:rsidRDefault="00FB19F7" w:rsidP="00DA0D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Размещена информации о государственных услугах, оказываемых департаментом, на Региональном портале государственных и муниципал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ных услуг Кировской области и Едином федеральном портале государс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венных и муниципальных услуг.</w:t>
      </w:r>
    </w:p>
    <w:p w:rsidR="00FB19F7" w:rsidRDefault="00FB19F7" w:rsidP="00DA0D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E5D4F">
        <w:rPr>
          <w:sz w:val="28"/>
          <w:szCs w:val="28"/>
        </w:rPr>
        <w:t>Созданы и размещены технологические карты межведомственного взаимодействия для паспортов государственных услуг, оказываемых д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партаментом.</w:t>
      </w:r>
    </w:p>
    <w:p w:rsidR="00FB19F7" w:rsidRPr="00BE5D4F" w:rsidRDefault="00FB19F7" w:rsidP="001241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BE5D4F">
        <w:rPr>
          <w:sz w:val="28"/>
          <w:szCs w:val="28"/>
        </w:rPr>
        <w:t xml:space="preserve">Предоставлен отчет в Прокуратуру Кировской области </w:t>
      </w:r>
      <w:r w:rsidRPr="00BE5D4F">
        <w:rPr>
          <w:bCs/>
          <w:sz w:val="28"/>
          <w:szCs w:val="28"/>
        </w:rPr>
        <w:t>о количестве проведенных проверок индивидуальных предпринимателей и юридич</w:t>
      </w:r>
      <w:r w:rsidRPr="00BE5D4F">
        <w:rPr>
          <w:bCs/>
          <w:sz w:val="28"/>
          <w:szCs w:val="28"/>
        </w:rPr>
        <w:t>е</w:t>
      </w:r>
      <w:r w:rsidRPr="00BE5D4F">
        <w:rPr>
          <w:bCs/>
          <w:sz w:val="28"/>
          <w:szCs w:val="28"/>
        </w:rPr>
        <w:t>ских лиц и принятых мерах по результатам проверок в 2013 году (1 раз в 6 месяцев).</w:t>
      </w:r>
    </w:p>
    <w:p w:rsidR="00FB19F7" w:rsidRPr="00BE5D4F" w:rsidRDefault="00FB19F7" w:rsidP="001241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BE5D4F">
        <w:rPr>
          <w:bCs/>
          <w:sz w:val="28"/>
          <w:szCs w:val="28"/>
        </w:rPr>
        <w:t>Предоставлен отчет в Министерство регионального развития Ро</w:t>
      </w:r>
      <w:r w:rsidRPr="00BE5D4F">
        <w:rPr>
          <w:bCs/>
          <w:sz w:val="28"/>
          <w:szCs w:val="28"/>
        </w:rPr>
        <w:t>с</w:t>
      </w:r>
      <w:r w:rsidRPr="00BE5D4F">
        <w:rPr>
          <w:bCs/>
          <w:sz w:val="28"/>
          <w:szCs w:val="28"/>
        </w:rPr>
        <w:t xml:space="preserve">сийской Федерации по </w:t>
      </w:r>
      <w:r w:rsidRPr="00BE5D4F">
        <w:rPr>
          <w:sz w:val="28"/>
          <w:szCs w:val="28"/>
        </w:rPr>
        <w:t xml:space="preserve">полугодовой форме федерального статистического наблюдения </w:t>
      </w:r>
      <w:hyperlink w:anchor="Par43" w:tooltip="Ссылка на текущий документ" w:history="1">
        <w:r w:rsidRPr="00BE5D4F">
          <w:rPr>
            <w:sz w:val="28"/>
            <w:szCs w:val="28"/>
          </w:rPr>
          <w:t>№ 1-контроль</w:t>
        </w:r>
      </w:hyperlink>
      <w:r w:rsidRPr="00BE5D4F">
        <w:rPr>
          <w:sz w:val="28"/>
          <w:szCs w:val="28"/>
        </w:rPr>
        <w:t xml:space="preserve"> «Сведения об осуществлении государственного контроля (надзора) и муниципального контроля» (1 раз в 6 месяцев).</w:t>
      </w:r>
    </w:p>
    <w:p w:rsidR="00FB19F7" w:rsidRPr="00BE5D4F" w:rsidRDefault="00FB19F7" w:rsidP="00124126">
      <w:pPr>
        <w:pStyle w:val="1c"/>
        <w:spacing w:after="0" w:line="360" w:lineRule="auto"/>
        <w:ind w:firstLine="708"/>
      </w:pPr>
      <w:r w:rsidRPr="00BE5D4F">
        <w:t>Осуществлён  выезд в 9 организаций перевозчиков такси для пров</w:t>
      </w:r>
      <w:r w:rsidRPr="00BE5D4F">
        <w:t>е</w:t>
      </w:r>
      <w:r w:rsidRPr="00BE5D4F">
        <w:t>дения работы по разъяснению действующего законодательства и общей политики государства в сфере перевозок пассажиров и багажа легковым такси.</w:t>
      </w:r>
    </w:p>
    <w:p w:rsidR="00FB19F7" w:rsidRPr="00BE5D4F" w:rsidRDefault="00FB19F7" w:rsidP="00124126">
      <w:pPr>
        <w:pStyle w:val="1c"/>
        <w:spacing w:line="360" w:lineRule="auto"/>
      </w:pPr>
      <w:r w:rsidRPr="00BE5D4F">
        <w:t>Неоднократно проводились встречи, рабочие совещания с предст</w:t>
      </w:r>
      <w:r w:rsidRPr="00BE5D4F">
        <w:t>а</w:t>
      </w:r>
      <w:r w:rsidRPr="00BE5D4F">
        <w:t>вителями Гильдии перевозчиков (на базе ВТПП), прокуратуры, полиции, ГИБДД, ООПАЗ, БЭП, МУГАДН,   в областном центре   и в некоторых районных центрах (в связи со сложившейся негативной обстановкой) – Л</w:t>
      </w:r>
      <w:r w:rsidRPr="00BE5D4F">
        <w:t>е</w:t>
      </w:r>
      <w:r w:rsidRPr="00BE5D4F">
        <w:t>бяжье, Афанасьево, Омутнинск, Орлов, Котельнич, с участием глав соо</w:t>
      </w:r>
      <w:r w:rsidRPr="00BE5D4F">
        <w:t>т</w:t>
      </w:r>
      <w:r w:rsidRPr="00BE5D4F">
        <w:t xml:space="preserve">ветствующих МО. </w:t>
      </w:r>
    </w:p>
    <w:p w:rsidR="00FB19F7" w:rsidRPr="00BE5D4F" w:rsidRDefault="00FB19F7" w:rsidP="007C5B15">
      <w:pPr>
        <w:pStyle w:val="1c"/>
        <w:spacing w:line="360" w:lineRule="auto"/>
      </w:pPr>
      <w:r w:rsidRPr="00BE5D4F">
        <w:t>Налажено взаимодействие с УФНС по Кировской области.</w:t>
      </w:r>
    </w:p>
    <w:p w:rsidR="00FB19F7" w:rsidRPr="00BE5D4F" w:rsidRDefault="00FB19F7" w:rsidP="007C5B15">
      <w:pPr>
        <w:pStyle w:val="1c"/>
        <w:spacing w:line="360" w:lineRule="auto"/>
      </w:pPr>
      <w:r w:rsidRPr="00BE5D4F">
        <w:t>По инициативе отдела в муниципальных районах области созданы оперативные  рабочие группы с целью проведения контрольных меропри</w:t>
      </w:r>
      <w:r w:rsidRPr="00BE5D4F">
        <w:t>я</w:t>
      </w:r>
      <w:r w:rsidRPr="00BE5D4F">
        <w:t>тий по пресечению фактов нелегальных перевозок пассажиров на ма</w:t>
      </w:r>
      <w:r w:rsidRPr="00BE5D4F">
        <w:t>р</w:t>
      </w:r>
      <w:r w:rsidRPr="00BE5D4F">
        <w:t xml:space="preserve">шрутных сетях Кировской области.  </w:t>
      </w:r>
    </w:p>
    <w:p w:rsidR="00FB19F7" w:rsidRPr="00BE5D4F" w:rsidRDefault="00FB19F7" w:rsidP="007C5B15">
      <w:pPr>
        <w:pStyle w:val="1c"/>
        <w:spacing w:line="360" w:lineRule="auto"/>
      </w:pPr>
      <w:r w:rsidRPr="00BE5D4F">
        <w:t xml:space="preserve"> Налажено взаимодействие по разрешению вопросов и обмену оп</w:t>
      </w:r>
      <w:r w:rsidRPr="00BE5D4F">
        <w:t>ы</w:t>
      </w:r>
      <w:r w:rsidRPr="00BE5D4F">
        <w:t>том с аналогичными отделами Екатеринбурга, Омска, Биробиджана, Пе</w:t>
      </w:r>
      <w:r w:rsidRPr="00BE5D4F">
        <w:t>р</w:t>
      </w:r>
      <w:r w:rsidRPr="00BE5D4F">
        <w:t xml:space="preserve">ми, Нижнего Новгорода, Москвы, Казани, Йошкар-Олы, Ижевска. </w:t>
      </w:r>
    </w:p>
    <w:p w:rsidR="00FB19F7" w:rsidRPr="00BE5D4F" w:rsidRDefault="00FB19F7" w:rsidP="007C5B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Продолжается работа по совершенствованию деятельности по пер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возке пассажиров и багажа легковым такси, в том числе по вопросу подп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 xml:space="preserve">сания соглашений с другими субъектами Российской Федерации. </w:t>
      </w:r>
    </w:p>
    <w:p w:rsidR="00FB19F7" w:rsidRPr="00BE5D4F" w:rsidRDefault="00FB19F7" w:rsidP="00124126">
      <w:pPr>
        <w:pStyle w:val="1c"/>
        <w:spacing w:after="0" w:line="360" w:lineRule="auto"/>
        <w:ind w:firstLine="708"/>
        <w:outlineLvl w:val="0"/>
      </w:pPr>
      <w:r w:rsidRPr="00BE5D4F">
        <w:t xml:space="preserve"> В рамках межрегионального сотрудничества осуществлялось вза</w:t>
      </w:r>
      <w:r w:rsidRPr="00BE5D4F">
        <w:t>и</w:t>
      </w:r>
      <w:r w:rsidRPr="00BE5D4F">
        <w:t>модействи</w:t>
      </w:r>
      <w:r>
        <w:t>е</w:t>
      </w:r>
      <w:r w:rsidRPr="00BE5D4F">
        <w:t xml:space="preserve"> в сфере деятельности по перевозке пассажиров и багажа ле</w:t>
      </w:r>
      <w:r w:rsidRPr="00BE5D4F">
        <w:t>г</w:t>
      </w:r>
      <w:r w:rsidRPr="00BE5D4F">
        <w:t xml:space="preserve">ковым такси с: </w:t>
      </w:r>
    </w:p>
    <w:p w:rsidR="00FB19F7" w:rsidRPr="00BE5D4F" w:rsidRDefault="00FB19F7" w:rsidP="00124126">
      <w:pPr>
        <w:pStyle w:val="1c"/>
        <w:tabs>
          <w:tab w:val="left" w:pos="1080"/>
        </w:tabs>
        <w:spacing w:after="0" w:line="360" w:lineRule="auto"/>
        <w:ind w:firstLine="708"/>
        <w:outlineLvl w:val="0"/>
      </w:pPr>
      <w:r w:rsidRPr="00BE5D4F">
        <w:t>- Правительством Республики Коми;</w:t>
      </w:r>
    </w:p>
    <w:p w:rsidR="00FB19F7" w:rsidRPr="00BE5D4F" w:rsidRDefault="00FB19F7" w:rsidP="00124126">
      <w:pPr>
        <w:pStyle w:val="1c"/>
        <w:spacing w:after="0" w:line="360" w:lineRule="auto"/>
        <w:ind w:firstLine="708"/>
        <w:outlineLvl w:val="0"/>
      </w:pPr>
      <w:r w:rsidRPr="00BE5D4F">
        <w:t>- Правительством Пермского края;</w:t>
      </w:r>
    </w:p>
    <w:p w:rsidR="00FB19F7" w:rsidRPr="00BE5D4F" w:rsidRDefault="00FB19F7" w:rsidP="00124126">
      <w:pPr>
        <w:pStyle w:val="1c"/>
        <w:tabs>
          <w:tab w:val="left" w:pos="900"/>
        </w:tabs>
        <w:spacing w:after="0" w:line="360" w:lineRule="auto"/>
        <w:ind w:firstLine="708"/>
        <w:outlineLvl w:val="0"/>
      </w:pPr>
      <w:r w:rsidRPr="00BE5D4F">
        <w:t>- Правительством Нижегородской области;</w:t>
      </w:r>
    </w:p>
    <w:p w:rsidR="00FB19F7" w:rsidRPr="00BE5D4F" w:rsidRDefault="00FB19F7" w:rsidP="00124126">
      <w:pPr>
        <w:pStyle w:val="1c"/>
        <w:spacing w:after="0" w:line="360" w:lineRule="auto"/>
        <w:ind w:firstLine="708"/>
        <w:outlineLvl w:val="0"/>
      </w:pPr>
      <w:r w:rsidRPr="00BE5D4F">
        <w:t>- Правительством Костромской области;</w:t>
      </w:r>
    </w:p>
    <w:p w:rsidR="00FB19F7" w:rsidRPr="00BE5D4F" w:rsidRDefault="00FB19F7" w:rsidP="00124126">
      <w:pPr>
        <w:pStyle w:val="1c"/>
        <w:spacing w:after="0" w:line="360" w:lineRule="auto"/>
        <w:ind w:firstLine="708"/>
        <w:outlineLvl w:val="0"/>
      </w:pPr>
      <w:r w:rsidRPr="00BE5D4F">
        <w:t xml:space="preserve">- Правительством Республики Марий Эл;  </w:t>
      </w:r>
    </w:p>
    <w:p w:rsidR="00FB19F7" w:rsidRPr="00BE5D4F" w:rsidRDefault="00FB19F7" w:rsidP="00124126">
      <w:pPr>
        <w:pStyle w:val="1c"/>
        <w:spacing w:after="0" w:line="360" w:lineRule="auto"/>
        <w:ind w:firstLine="708"/>
        <w:outlineLvl w:val="0"/>
      </w:pPr>
      <w:r w:rsidRPr="00BE5D4F">
        <w:t>- Правительством Удмуртской Республики;</w:t>
      </w:r>
    </w:p>
    <w:p w:rsidR="00FB19F7" w:rsidRPr="00BE5D4F" w:rsidRDefault="00FB19F7" w:rsidP="00124126">
      <w:pPr>
        <w:pStyle w:val="1c"/>
        <w:spacing w:after="0" w:line="360" w:lineRule="auto"/>
        <w:ind w:firstLine="708"/>
        <w:outlineLvl w:val="0"/>
      </w:pPr>
      <w:r w:rsidRPr="00BE5D4F">
        <w:t xml:space="preserve">- Правительством Вологодской области </w:t>
      </w:r>
    </w:p>
    <w:p w:rsidR="00FB19F7" w:rsidRPr="00BE5D4F" w:rsidRDefault="00FB19F7" w:rsidP="00124126">
      <w:pPr>
        <w:spacing w:line="360" w:lineRule="auto"/>
        <w:ind w:firstLine="708"/>
        <w:jc w:val="both"/>
        <w:rPr>
          <w:sz w:val="28"/>
          <w:szCs w:val="28"/>
        </w:rPr>
      </w:pPr>
      <w:r w:rsidRPr="00BE5D4F">
        <w:t xml:space="preserve">  </w:t>
      </w:r>
      <w:r w:rsidRPr="00BE5D4F">
        <w:rPr>
          <w:sz w:val="28"/>
          <w:szCs w:val="28"/>
        </w:rPr>
        <w:t>Всеми сотрудниками отдела пройдены курсы повышения квалиф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кации.</w:t>
      </w:r>
    </w:p>
    <w:p w:rsidR="00FB19F7" w:rsidRDefault="00FB19F7" w:rsidP="007C5B15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Для освещения деятельности отдела транспортного контроля, для доведения всем заинтересованным лицам, индивидуальным предприним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телям и юридическим лицам предоставляющих услуги легкового такси, всей исчерпывающей информации о требованиях предъявляемых фед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ральным законодательством, нормативно-правовыми актами Кировской области, а также: где, как, когда, в какое время, по каким телефонам они могут получить консультацию и соответственно Разрешение на свою де</w:t>
      </w:r>
      <w:r w:rsidRPr="00BE5D4F">
        <w:rPr>
          <w:sz w:val="28"/>
          <w:szCs w:val="28"/>
        </w:rPr>
        <w:t>я</w:t>
      </w:r>
      <w:r w:rsidRPr="00BE5D4F">
        <w:rPr>
          <w:sz w:val="28"/>
          <w:szCs w:val="28"/>
        </w:rPr>
        <w:t xml:space="preserve">тельность вышло большое количество телевизионных передач на каналах: СТС, 9 Канал, ТНТ, 43 Регион, 33 Канал, Первый городской. Состоялось несколько радиопередач.  </w:t>
      </w:r>
    </w:p>
    <w:p w:rsidR="00FB19F7" w:rsidRPr="007C5B15" w:rsidRDefault="00FB19F7" w:rsidP="00DA0D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B19F7" w:rsidRPr="007C5B15" w:rsidRDefault="00FB19F7" w:rsidP="00DA0D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5B15">
        <w:rPr>
          <w:b/>
          <w:bCs/>
          <w:sz w:val="28"/>
          <w:szCs w:val="28"/>
        </w:rPr>
        <w:t>4.4. В сфере организации проведения технического осмотра транспортных средств на территории Кировской области.</w:t>
      </w:r>
    </w:p>
    <w:p w:rsidR="00FB19F7" w:rsidRPr="007C5B15" w:rsidRDefault="00FB19F7" w:rsidP="00DA0D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5B15">
        <w:rPr>
          <w:sz w:val="28"/>
          <w:szCs w:val="28"/>
        </w:rPr>
        <w:t>Предоставлена информация в Региональную службу по тарифам К</w:t>
      </w:r>
      <w:r w:rsidRPr="007C5B15">
        <w:rPr>
          <w:sz w:val="28"/>
          <w:szCs w:val="28"/>
        </w:rPr>
        <w:t>и</w:t>
      </w:r>
      <w:r w:rsidRPr="007C5B15">
        <w:rPr>
          <w:sz w:val="28"/>
          <w:szCs w:val="28"/>
        </w:rPr>
        <w:t>ровской области о проведении мониторинга организации прохождения технического осмотра транспортных средств в Кировской области для по</w:t>
      </w:r>
      <w:r w:rsidRPr="007C5B15">
        <w:rPr>
          <w:sz w:val="28"/>
          <w:szCs w:val="28"/>
        </w:rPr>
        <w:t>д</w:t>
      </w:r>
      <w:r w:rsidRPr="007C5B15">
        <w:rPr>
          <w:sz w:val="28"/>
          <w:szCs w:val="28"/>
        </w:rPr>
        <w:t>готовки отчета полномочному представителю Президента Российской Ф</w:t>
      </w:r>
      <w:r w:rsidRPr="007C5B15">
        <w:rPr>
          <w:sz w:val="28"/>
          <w:szCs w:val="28"/>
        </w:rPr>
        <w:t>е</w:t>
      </w:r>
      <w:r w:rsidRPr="007C5B15">
        <w:rPr>
          <w:sz w:val="28"/>
          <w:szCs w:val="28"/>
        </w:rPr>
        <w:t>дерации в Приволжском федеральном округе (ежеквартально).</w:t>
      </w:r>
    </w:p>
    <w:p w:rsidR="00FB19F7" w:rsidRPr="007C5B15" w:rsidRDefault="00FB19F7" w:rsidP="001241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5B15">
        <w:rPr>
          <w:bCs/>
          <w:sz w:val="28"/>
          <w:szCs w:val="28"/>
        </w:rPr>
        <w:t>Предоставлен отчет в Министерство регионального развития Ро</w:t>
      </w:r>
      <w:r w:rsidRPr="007C5B15">
        <w:rPr>
          <w:bCs/>
          <w:sz w:val="28"/>
          <w:szCs w:val="28"/>
        </w:rPr>
        <w:t>с</w:t>
      </w:r>
      <w:r w:rsidRPr="007C5B15">
        <w:rPr>
          <w:bCs/>
          <w:sz w:val="28"/>
          <w:szCs w:val="28"/>
        </w:rPr>
        <w:t xml:space="preserve">сийской Федерации </w:t>
      </w:r>
      <w:r w:rsidRPr="007C5B15">
        <w:rPr>
          <w:sz w:val="28"/>
          <w:szCs w:val="28"/>
        </w:rPr>
        <w:t>об утвержденных нормативах минимальной обесп</w:t>
      </w:r>
      <w:r w:rsidRPr="007C5B15">
        <w:rPr>
          <w:sz w:val="28"/>
          <w:szCs w:val="28"/>
        </w:rPr>
        <w:t>е</w:t>
      </w:r>
      <w:r w:rsidRPr="007C5B15">
        <w:rPr>
          <w:sz w:val="28"/>
          <w:szCs w:val="28"/>
        </w:rPr>
        <w:t>ченности населения пунктами технического осмотра для Кировской обла</w:t>
      </w:r>
      <w:r w:rsidRPr="007C5B15">
        <w:rPr>
          <w:sz w:val="28"/>
          <w:szCs w:val="28"/>
        </w:rPr>
        <w:t>с</w:t>
      </w:r>
      <w:r w:rsidRPr="007C5B15">
        <w:rPr>
          <w:sz w:val="28"/>
          <w:szCs w:val="28"/>
        </w:rPr>
        <w:t>ти и входящих в его состав муниципальных образований, а также данные о фактической обеспеченности населения пунктами технического осмотра транспортных средств по состоянию на 31.10.2013.</w:t>
      </w:r>
    </w:p>
    <w:p w:rsidR="00FB19F7" w:rsidRPr="007C5B15" w:rsidRDefault="00FB19F7" w:rsidP="001241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B19F7" w:rsidRPr="007C5B15" w:rsidRDefault="00FB19F7" w:rsidP="00DA0D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7C5B15">
        <w:rPr>
          <w:b/>
          <w:bCs/>
          <w:sz w:val="28"/>
          <w:szCs w:val="28"/>
        </w:rPr>
        <w:t>4.5. В сфере специализированных стоянок на территории Киро</w:t>
      </w:r>
      <w:r w:rsidRPr="007C5B15">
        <w:rPr>
          <w:b/>
          <w:bCs/>
          <w:sz w:val="28"/>
          <w:szCs w:val="28"/>
        </w:rPr>
        <w:t>в</w:t>
      </w:r>
      <w:r w:rsidRPr="007C5B15">
        <w:rPr>
          <w:b/>
          <w:bCs/>
          <w:sz w:val="28"/>
          <w:szCs w:val="28"/>
        </w:rPr>
        <w:t>ской области.</w:t>
      </w:r>
    </w:p>
    <w:p w:rsidR="00FB19F7" w:rsidRPr="007C5B15" w:rsidRDefault="00FB19F7" w:rsidP="00124126">
      <w:pPr>
        <w:pStyle w:val="1c"/>
        <w:spacing w:after="0" w:line="360" w:lineRule="auto"/>
        <w:ind w:firstLine="720"/>
      </w:pPr>
      <w:r w:rsidRPr="007C5B15">
        <w:t>Работниками отдела осуществлялся прием, рассмотрение докуме</w:t>
      </w:r>
      <w:r w:rsidRPr="007C5B15">
        <w:t>н</w:t>
      </w:r>
      <w:r w:rsidRPr="007C5B15">
        <w:t>тов соискателей для включения в перечень уполномоченных организаций, осуществляющих деятельность по перемещению на специализированную стоянку, хранению и возврату задержанных транспортных средств. По р</w:t>
      </w:r>
      <w:r w:rsidRPr="007C5B15">
        <w:t>е</w:t>
      </w:r>
      <w:r w:rsidRPr="007C5B15">
        <w:t>зультатам  рассмотрения принятых документов осуществлялась подгото</w:t>
      </w:r>
      <w:r w:rsidRPr="007C5B15">
        <w:t>в</w:t>
      </w:r>
      <w:r w:rsidRPr="007C5B15">
        <w:t xml:space="preserve">ка приказов о включении в перечень. </w:t>
      </w:r>
    </w:p>
    <w:p w:rsidR="00FB19F7" w:rsidRPr="007C5B15" w:rsidRDefault="00FB19F7" w:rsidP="00124126">
      <w:pPr>
        <w:pStyle w:val="1c"/>
        <w:spacing w:after="0" w:line="360" w:lineRule="auto"/>
        <w:ind w:firstLine="720"/>
      </w:pPr>
      <w:r w:rsidRPr="007C5B15">
        <w:t>По итогам 2013 года  принято 6 заявлений с необходимыми док</w:t>
      </w:r>
      <w:r w:rsidRPr="007C5B15">
        <w:t>у</w:t>
      </w:r>
      <w:r w:rsidRPr="007C5B15">
        <w:t>ментами, подготовлены приказы о включении в перечень уполномоченных организаций, осуществляющих деятельность по перемещению на специ</w:t>
      </w:r>
      <w:r w:rsidRPr="007C5B15">
        <w:t>а</w:t>
      </w:r>
      <w:r w:rsidRPr="007C5B15">
        <w:t>лизированную стоянку, хранению и возврату задержанных транспортных средств.</w:t>
      </w:r>
    </w:p>
    <w:p w:rsidR="00FB19F7" w:rsidRPr="007C5B15" w:rsidRDefault="00FB19F7" w:rsidP="00E40B65">
      <w:pPr>
        <w:pStyle w:val="1c"/>
        <w:spacing w:after="0" w:line="360" w:lineRule="auto"/>
        <w:ind w:firstLine="720"/>
      </w:pPr>
      <w:r w:rsidRPr="007C5B15">
        <w:t>В установленные нормативными документами сроки проводилось обновление перечня организаций, осуществляющих деятельность по пер</w:t>
      </w:r>
      <w:r w:rsidRPr="007C5B15">
        <w:t>е</w:t>
      </w:r>
      <w:r w:rsidRPr="007C5B15">
        <w:t>мещению на специализированную стоянку, хранению и возврату заде</w:t>
      </w:r>
      <w:r w:rsidRPr="007C5B15">
        <w:t>р</w:t>
      </w:r>
      <w:r w:rsidRPr="007C5B15">
        <w:t>жанных транспортных средств на официальном сайте Правительства К</w:t>
      </w:r>
      <w:r w:rsidRPr="007C5B15">
        <w:t>и</w:t>
      </w:r>
      <w:r w:rsidRPr="007C5B15">
        <w:t>ровской области.</w:t>
      </w:r>
    </w:p>
    <w:p w:rsidR="00FB19F7" w:rsidRPr="007C5B15" w:rsidRDefault="00FB19F7" w:rsidP="000A742C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7C5B15">
        <w:rPr>
          <w:sz w:val="28"/>
          <w:szCs w:val="28"/>
        </w:rPr>
        <w:t xml:space="preserve">         Проводилось обновление информации на странице департамента д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рожного хозяйства и транспорта Кировской области в разделе «Об орган</w:t>
      </w:r>
      <w:r w:rsidRPr="007C5B15">
        <w:rPr>
          <w:sz w:val="28"/>
          <w:szCs w:val="28"/>
        </w:rPr>
        <w:t>и</w:t>
      </w:r>
      <w:r w:rsidRPr="007C5B15">
        <w:rPr>
          <w:sz w:val="28"/>
          <w:szCs w:val="28"/>
        </w:rPr>
        <w:t>зации деятельности специализированных стоянок на территории Киро</w:t>
      </w:r>
      <w:r w:rsidRPr="007C5B15">
        <w:rPr>
          <w:sz w:val="28"/>
          <w:szCs w:val="28"/>
        </w:rPr>
        <w:t>в</w:t>
      </w:r>
      <w:r w:rsidRPr="007C5B15">
        <w:rPr>
          <w:sz w:val="28"/>
          <w:szCs w:val="28"/>
        </w:rPr>
        <w:t>ской области».</w:t>
      </w:r>
    </w:p>
    <w:p w:rsidR="00FB19F7" w:rsidRPr="00BE5D4F" w:rsidRDefault="00FB19F7" w:rsidP="00DA0D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B19F7" w:rsidRPr="004E2FFC" w:rsidRDefault="00FB19F7" w:rsidP="004E2FFC">
      <w:p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5D4F">
        <w:rPr>
          <w:b/>
          <w:bCs/>
          <w:sz w:val="28"/>
          <w:szCs w:val="28"/>
        </w:rPr>
        <w:t>5. Оценка показателей эффективности деятельности органов и</w:t>
      </w:r>
      <w:r w:rsidRPr="00BE5D4F">
        <w:rPr>
          <w:b/>
          <w:bCs/>
          <w:sz w:val="28"/>
          <w:szCs w:val="28"/>
        </w:rPr>
        <w:t>с</w:t>
      </w:r>
      <w:r w:rsidRPr="00BE5D4F">
        <w:rPr>
          <w:b/>
          <w:bCs/>
          <w:sz w:val="28"/>
          <w:szCs w:val="28"/>
        </w:rPr>
        <w:t>полнительной власти субъектов Российской Федерации</w:t>
      </w:r>
    </w:p>
    <w:p w:rsidR="00FB19F7" w:rsidRDefault="00FB19F7" w:rsidP="004E2FFC">
      <w:pPr>
        <w:autoSpaceDE w:val="0"/>
        <w:autoSpaceDN w:val="0"/>
        <w:adjustRightInd w:val="0"/>
        <w:spacing w:before="120" w:after="120" w:line="360" w:lineRule="auto"/>
        <w:jc w:val="both"/>
        <w:rPr>
          <w:sz w:val="28"/>
          <w:szCs w:val="28"/>
        </w:rPr>
      </w:pPr>
      <w:r>
        <w:t xml:space="preserve">         </w:t>
      </w:r>
      <w:r w:rsidRPr="00BE5D4F">
        <w:rPr>
          <w:sz w:val="28"/>
          <w:szCs w:val="28"/>
        </w:rPr>
        <w:t>Распоряжением Правительства Кировской области от 29.11.2013 №384 «О плановых (целевых) значениях показателей для оценки эффективности деятельности органов исполнительной власти Кировской области на 2013-2015 годы» утверждены плановые (целевые) значения показателей для оценки эффективности деятельности органов исполнительной власти К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ровской области. Приложение 1.</w:t>
      </w:r>
    </w:p>
    <w:p w:rsidR="00FB19F7" w:rsidRPr="00BE5D4F" w:rsidRDefault="00FB19F7" w:rsidP="004E2FFC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BE5D4F">
        <w:rPr>
          <w:sz w:val="28"/>
          <w:szCs w:val="28"/>
        </w:rPr>
        <w:t>Приложение 1</w:t>
      </w:r>
    </w:p>
    <w:p w:rsidR="00FB19F7" w:rsidRPr="004E2FFC" w:rsidRDefault="00FB19F7" w:rsidP="00E95ECB">
      <w:pPr>
        <w:ind w:firstLine="720"/>
        <w:jc w:val="center"/>
        <w:rPr>
          <w:b/>
          <w:bCs/>
        </w:rPr>
      </w:pPr>
      <w:r w:rsidRPr="004E2FFC">
        <w:rPr>
          <w:b/>
          <w:bCs/>
        </w:rPr>
        <w:t xml:space="preserve">Показатели оценки эффективности деятельности органов </w:t>
      </w:r>
    </w:p>
    <w:p w:rsidR="00FB19F7" w:rsidRPr="004E2FFC" w:rsidRDefault="00FB19F7" w:rsidP="00E95ECB">
      <w:pPr>
        <w:ind w:firstLine="720"/>
        <w:jc w:val="center"/>
        <w:rPr>
          <w:b/>
          <w:bCs/>
        </w:rPr>
      </w:pPr>
      <w:r w:rsidRPr="004E2FFC">
        <w:rPr>
          <w:b/>
          <w:bCs/>
        </w:rPr>
        <w:t xml:space="preserve">исполнительной власти Кировской области в соответствии </w:t>
      </w:r>
    </w:p>
    <w:p w:rsidR="00FB19F7" w:rsidRPr="004E2FFC" w:rsidRDefault="00FB19F7" w:rsidP="00E95ECB">
      <w:pPr>
        <w:ind w:firstLine="720"/>
        <w:jc w:val="center"/>
        <w:rPr>
          <w:b/>
          <w:bCs/>
        </w:rPr>
      </w:pPr>
      <w:r w:rsidRPr="004E2FFC">
        <w:rPr>
          <w:b/>
          <w:bCs/>
        </w:rPr>
        <w:t>с распоряжением Правительства области от 29.11.2013 № 384</w:t>
      </w:r>
    </w:p>
    <w:p w:rsidR="00FB19F7" w:rsidRPr="004E2FFC" w:rsidRDefault="00FB19F7" w:rsidP="00E95ECB">
      <w:pPr>
        <w:ind w:firstLine="720"/>
        <w:jc w:val="center"/>
        <w:rPr>
          <w:b/>
          <w:bCs/>
        </w:rPr>
      </w:pPr>
      <w:r w:rsidRPr="004E2FFC">
        <w:rPr>
          <w:b/>
          <w:bCs/>
        </w:rPr>
        <w:t>на 2013-2015 годы</w:t>
      </w:r>
    </w:p>
    <w:p w:rsidR="00FB19F7" w:rsidRPr="00BE5D4F" w:rsidRDefault="00FB19F7" w:rsidP="00E95ECB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379" w:type="dxa"/>
        <w:tblInd w:w="-601" w:type="dxa"/>
        <w:tblLayout w:type="fixed"/>
        <w:tblLook w:val="0000"/>
      </w:tblPr>
      <w:tblGrid>
        <w:gridCol w:w="529"/>
        <w:gridCol w:w="2520"/>
        <w:gridCol w:w="900"/>
        <w:gridCol w:w="1080"/>
        <w:gridCol w:w="953"/>
        <w:gridCol w:w="1051"/>
        <w:gridCol w:w="876"/>
        <w:gridCol w:w="900"/>
        <w:gridCol w:w="720"/>
        <w:gridCol w:w="850"/>
      </w:tblGrid>
      <w:tr w:rsidR="00FB19F7" w:rsidRPr="00BE5D4F" w:rsidTr="007C5B15">
        <w:trPr>
          <w:cantSplit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spacing w:line="360" w:lineRule="auto"/>
              <w:jc w:val="center"/>
            </w:pPr>
            <w:r w:rsidRPr="00BE5D4F">
              <w:t>№</w:t>
            </w:r>
            <w:r w:rsidRPr="00BE5D4F"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r w:rsidRPr="00BE5D4F">
              <w:t>Наименование пок</w:t>
            </w:r>
            <w:r w:rsidRPr="00BE5D4F">
              <w:t>а</w:t>
            </w:r>
            <w:r w:rsidRPr="00BE5D4F">
              <w:t>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D14A65">
            <w:pPr>
              <w:ind w:left="-108" w:right="-108"/>
              <w:jc w:val="center"/>
            </w:pPr>
            <w:r w:rsidRPr="00BE5D4F">
              <w:rPr>
                <w:sz w:val="22"/>
                <w:szCs w:val="22"/>
              </w:rPr>
              <w:t>Единица</w:t>
            </w:r>
          </w:p>
          <w:p w:rsidR="00FB19F7" w:rsidRDefault="00FB19F7" w:rsidP="00D14A65">
            <w:pPr>
              <w:ind w:left="-108" w:right="-288"/>
              <w:jc w:val="center"/>
            </w:pPr>
            <w:r w:rsidRPr="00BE5D4F">
              <w:rPr>
                <w:sz w:val="22"/>
                <w:szCs w:val="22"/>
              </w:rPr>
              <w:t>измере</w:t>
            </w:r>
            <w:r>
              <w:rPr>
                <w:sz w:val="22"/>
                <w:szCs w:val="22"/>
              </w:rPr>
              <w:t>-</w:t>
            </w:r>
          </w:p>
          <w:p w:rsidR="00FB19F7" w:rsidRPr="00BE5D4F" w:rsidRDefault="00FB19F7" w:rsidP="00D14A65">
            <w:pPr>
              <w:ind w:left="-108" w:right="-288"/>
              <w:jc w:val="center"/>
            </w:pPr>
            <w:r w:rsidRPr="00BE5D4F">
              <w:rPr>
                <w:sz w:val="22"/>
                <w:szCs w:val="22"/>
              </w:rPr>
              <w:t>ния</w:t>
            </w:r>
          </w:p>
          <w:p w:rsidR="00FB19F7" w:rsidRPr="00BE5D4F" w:rsidRDefault="00FB19F7" w:rsidP="004D471B"/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19F7" w:rsidRPr="00BE5D4F" w:rsidRDefault="00FB19F7" w:rsidP="004D471B">
            <w:pPr>
              <w:jc w:val="center"/>
            </w:pPr>
            <w:r w:rsidRPr="00BE5D4F">
              <w:t>2012 год, факт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jc w:val="center"/>
            </w:pPr>
            <w:r w:rsidRPr="00BE5D4F">
              <w:t>плановый период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Default="00FB19F7" w:rsidP="004D471B">
            <w:pPr>
              <w:jc w:val="center"/>
            </w:pPr>
            <w:r w:rsidRPr="00BE5D4F">
              <w:t xml:space="preserve">плановый      </w:t>
            </w:r>
          </w:p>
          <w:p w:rsidR="00FB19F7" w:rsidRPr="00BE5D4F" w:rsidRDefault="00FB19F7" w:rsidP="004D471B">
            <w:pPr>
              <w:jc w:val="center"/>
            </w:pPr>
            <w:r w:rsidRPr="00BE5D4F">
              <w:t>период</w:t>
            </w:r>
          </w:p>
        </w:tc>
      </w:tr>
      <w:tr w:rsidR="00FB19F7" w:rsidRPr="00BE5D4F" w:rsidTr="007C5B15">
        <w:trPr>
          <w:cantSplit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spacing w:line="360" w:lineRule="auto"/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/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/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</w:tcPr>
          <w:p w:rsidR="00FB19F7" w:rsidRPr="00BE5D4F" w:rsidRDefault="00FB19F7" w:rsidP="004D471B">
            <w:pPr>
              <w:jc w:val="center"/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BE5D4F" w:rsidRDefault="00FB19F7" w:rsidP="004D471B">
            <w:pPr>
              <w:jc w:val="center"/>
            </w:pPr>
            <w:r w:rsidRPr="00BE5D4F">
              <w:t>2013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60318D">
            <w:pPr>
              <w:jc w:val="center"/>
            </w:pPr>
            <w:r>
              <w:t>2014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D14A65">
            <w:pPr>
              <w:ind w:hanging="110"/>
              <w:jc w:val="center"/>
            </w:pPr>
            <w:r w:rsidRPr="00BE5D4F">
              <w:t xml:space="preserve">2015 </w:t>
            </w:r>
          </w:p>
          <w:p w:rsidR="00FB19F7" w:rsidRPr="00BE5D4F" w:rsidRDefault="00FB19F7" w:rsidP="00D14A65">
            <w:pPr>
              <w:jc w:val="center"/>
            </w:pPr>
            <w:r w:rsidRPr="00BE5D4F"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AA29D9">
            <w:pPr>
              <w:jc w:val="center"/>
            </w:pPr>
            <w:r>
              <w:t>2016 год</w:t>
            </w:r>
          </w:p>
        </w:tc>
      </w:tr>
      <w:tr w:rsidR="00FB19F7" w:rsidRPr="00BE5D4F" w:rsidTr="007C5B15">
        <w:trPr>
          <w:cantSplit/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spacing w:line="360" w:lineRule="auto"/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/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BE5D4F" w:rsidRDefault="00FB19F7" w:rsidP="004D471B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jc w:val="center"/>
            </w:pPr>
            <w:r w:rsidRPr="00BE5D4F">
              <w:t>план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jc w:val="both"/>
            </w:pPr>
            <w:r w:rsidRPr="00BE5D4F">
              <w:t>факт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jc w:val="both"/>
            </w:pPr>
            <w:r w:rsidRPr="00BE5D4F">
              <w:t>о</w:t>
            </w:r>
            <w:r w:rsidRPr="00BE5D4F">
              <w:t>т</w:t>
            </w:r>
            <w:r w:rsidRPr="00BE5D4F">
              <w:t>кл</w:t>
            </w:r>
            <w:r w:rsidRPr="00BE5D4F">
              <w:t>о</w:t>
            </w:r>
            <w:r w:rsidRPr="00BE5D4F">
              <w:t>нения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BE5D4F" w:rsidRDefault="00FB19F7" w:rsidP="004D471B">
            <w:pPr>
              <w:jc w:val="center"/>
            </w:pPr>
          </w:p>
        </w:tc>
      </w:tr>
      <w:tr w:rsidR="00FB19F7" w:rsidRPr="007C5B15" w:rsidTr="007C5B15">
        <w:trPr>
          <w:cantSplit/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>
            <w:pPr>
              <w:spacing w:line="360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>
            <w:pPr>
              <w:jc w:val="both"/>
            </w:pPr>
            <w:r w:rsidRPr="007C5B15">
              <w:rPr>
                <w:sz w:val="22"/>
                <w:szCs w:val="22"/>
              </w:rPr>
              <w:t>Департамент дорожного хозяйства и транспорта Кировской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>
            <w:pPr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F7" w:rsidRPr="007C5B15" w:rsidRDefault="00FB19F7" w:rsidP="004D471B">
            <w:pPr>
              <w:jc w:val="center"/>
            </w:pPr>
          </w:p>
        </w:tc>
      </w:tr>
      <w:tr w:rsidR="00FB19F7" w:rsidRPr="007C5B15" w:rsidTr="007C5B15">
        <w:trPr>
          <w:cantSplit/>
          <w:trHeight w:val="70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7B249C">
            <w:pPr>
              <w:jc w:val="center"/>
            </w:pPr>
            <w:r w:rsidRPr="007C5B15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both"/>
            </w:pPr>
            <w:r w:rsidRPr="007C5B15">
              <w:rPr>
                <w:sz w:val="22"/>
                <w:szCs w:val="22"/>
              </w:rPr>
              <w:t>Ввод  в  действие  авт</w:t>
            </w:r>
            <w:r w:rsidRPr="007C5B15">
              <w:rPr>
                <w:sz w:val="22"/>
                <w:szCs w:val="22"/>
              </w:rPr>
              <w:t>о</w:t>
            </w:r>
            <w:r w:rsidRPr="007C5B15">
              <w:rPr>
                <w:sz w:val="22"/>
                <w:szCs w:val="22"/>
              </w:rPr>
              <w:t>мобильных дорог общ</w:t>
            </w:r>
            <w:r w:rsidRPr="007C5B15">
              <w:rPr>
                <w:sz w:val="22"/>
                <w:szCs w:val="22"/>
              </w:rPr>
              <w:t>е</w:t>
            </w:r>
            <w:r w:rsidRPr="007C5B15">
              <w:rPr>
                <w:sz w:val="22"/>
                <w:szCs w:val="22"/>
              </w:rPr>
              <w:t>го пользования реги</w:t>
            </w:r>
            <w:r w:rsidRPr="007C5B15">
              <w:rPr>
                <w:sz w:val="22"/>
                <w:szCs w:val="22"/>
              </w:rPr>
              <w:t>о</w:t>
            </w:r>
            <w:r w:rsidRPr="007C5B15">
              <w:rPr>
                <w:sz w:val="22"/>
                <w:szCs w:val="22"/>
              </w:rPr>
              <w:t>нального, межмуниц</w:t>
            </w:r>
            <w:r w:rsidRPr="007C5B15">
              <w:rPr>
                <w:sz w:val="22"/>
                <w:szCs w:val="22"/>
              </w:rPr>
              <w:t>и</w:t>
            </w:r>
            <w:r w:rsidRPr="007C5B15">
              <w:rPr>
                <w:sz w:val="22"/>
                <w:szCs w:val="22"/>
              </w:rPr>
              <w:t>пального и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6,612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33,195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26,417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C20B50">
            <w:pPr>
              <w:jc w:val="center"/>
            </w:pPr>
            <w:r w:rsidRPr="007C5B15">
              <w:rPr>
                <w:sz w:val="22"/>
                <w:szCs w:val="22"/>
              </w:rPr>
              <w:t>-6,778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rPr>
                <w:sz w:val="22"/>
                <w:szCs w:val="22"/>
              </w:rPr>
              <w:t>5,475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rPr>
                <w:sz w:val="22"/>
                <w:szCs w:val="22"/>
              </w:rPr>
              <w:t>40,69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21,045</w:t>
            </w:r>
          </w:p>
        </w:tc>
      </w:tr>
      <w:tr w:rsidR="00FB19F7" w:rsidRPr="007C5B15" w:rsidTr="007C5B15">
        <w:trPr>
          <w:cantSplit/>
          <w:trHeight w:val="70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both"/>
            </w:pPr>
            <w:r w:rsidRPr="007C5B15">
              <w:rPr>
                <w:sz w:val="22"/>
                <w:szCs w:val="22"/>
              </w:rPr>
              <w:t>Реконструкция мостов на автомобильных д</w:t>
            </w:r>
            <w:r w:rsidRPr="007C5B15">
              <w:rPr>
                <w:sz w:val="22"/>
                <w:szCs w:val="22"/>
              </w:rPr>
              <w:t>о</w:t>
            </w:r>
            <w:r w:rsidRPr="007C5B15">
              <w:rPr>
                <w:sz w:val="22"/>
                <w:szCs w:val="22"/>
              </w:rPr>
              <w:t>рогах общего пользов</w:t>
            </w:r>
            <w:r w:rsidRPr="007C5B15">
              <w:rPr>
                <w:sz w:val="22"/>
                <w:szCs w:val="22"/>
              </w:rPr>
              <w:t>а</w:t>
            </w:r>
            <w:r w:rsidRPr="007C5B15">
              <w:rPr>
                <w:sz w:val="22"/>
                <w:szCs w:val="22"/>
              </w:rPr>
              <w:t>ния регионального или межмуниципального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штук/</w:t>
            </w:r>
          </w:p>
          <w:p w:rsidR="00FB19F7" w:rsidRPr="007C5B15" w:rsidRDefault="00FB19F7" w:rsidP="004D471B">
            <w:pPr>
              <w:jc w:val="center"/>
            </w:pPr>
            <w:r w:rsidRPr="007C5B15">
              <w:t>пог. 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t>-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3/90,45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2/40,25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-1/</w:t>
            </w:r>
          </w:p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-50,2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rPr>
                <w:sz w:val="22"/>
                <w:szCs w:val="22"/>
              </w:rPr>
              <w:t>3/</w:t>
            </w:r>
          </w:p>
          <w:p w:rsidR="00FB19F7" w:rsidRPr="007C5B15" w:rsidRDefault="00FB19F7" w:rsidP="004D471B">
            <w:pPr>
              <w:jc w:val="center"/>
            </w:pPr>
            <w:r w:rsidRPr="007C5B15">
              <w:rPr>
                <w:sz w:val="22"/>
                <w:szCs w:val="22"/>
              </w:rPr>
              <w:t>132,5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1/43,2</w:t>
            </w:r>
          </w:p>
        </w:tc>
      </w:tr>
      <w:tr w:rsidR="00FB19F7" w:rsidRPr="007C5B15" w:rsidTr="007C5B15">
        <w:trPr>
          <w:cantSplit/>
          <w:trHeight w:val="6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both"/>
            </w:pPr>
            <w:r w:rsidRPr="007C5B15">
              <w:rPr>
                <w:sz w:val="22"/>
                <w:szCs w:val="22"/>
              </w:rPr>
              <w:t>Ремонт и капитальный ремонт автомобильных дорог общего пользов</w:t>
            </w:r>
            <w:r w:rsidRPr="007C5B15">
              <w:rPr>
                <w:sz w:val="22"/>
                <w:szCs w:val="22"/>
              </w:rPr>
              <w:t>а</w:t>
            </w:r>
            <w:r w:rsidRPr="007C5B15">
              <w:rPr>
                <w:sz w:val="22"/>
                <w:szCs w:val="22"/>
              </w:rPr>
              <w:t>ния регионального или межмуниципального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192,457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224,596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200,006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-24,59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rPr>
                <w:sz w:val="22"/>
                <w:szCs w:val="22"/>
              </w:rPr>
              <w:t>74,452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60318D">
            <w:pPr>
              <w:jc w:val="center"/>
            </w:pPr>
            <w:r w:rsidRPr="007C5B15">
              <w:rPr>
                <w:sz w:val="22"/>
                <w:szCs w:val="22"/>
              </w:rPr>
              <w:t>40</w:t>
            </w:r>
          </w:p>
        </w:tc>
      </w:tr>
      <w:tr w:rsidR="00FB19F7" w:rsidRPr="007C5B15" w:rsidTr="007C5B15">
        <w:trPr>
          <w:cantSplit/>
          <w:trHeight w:val="8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both"/>
            </w:pPr>
            <w:r w:rsidRPr="007C5B15">
              <w:rPr>
                <w:sz w:val="22"/>
                <w:szCs w:val="22"/>
              </w:rPr>
              <w:t xml:space="preserve">Число лиц, погибших в дорожно-транспортных </w:t>
            </w:r>
            <w:r w:rsidRPr="007C5B15">
              <w:rPr>
                <w:spacing w:val="-20"/>
                <w:sz w:val="22"/>
                <w:szCs w:val="22"/>
              </w:rPr>
              <w:t>происшествиях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чел</w:t>
            </w:r>
            <w:r w:rsidRPr="007C5B15">
              <w:t>о</w:t>
            </w:r>
            <w:r w:rsidRPr="007C5B15">
              <w:t>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both"/>
            </w:pPr>
            <w:r w:rsidRPr="007C5B15">
              <w:t>241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both"/>
            </w:pPr>
            <w:r w:rsidRPr="007C5B15">
              <w:t>238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229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+ 9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F7" w:rsidRPr="007C5B15" w:rsidRDefault="00FB19F7" w:rsidP="004D471B">
            <w:pPr>
              <w:jc w:val="center"/>
            </w:pPr>
            <w:r w:rsidRPr="007C5B15">
              <w:t>228</w:t>
            </w:r>
          </w:p>
        </w:tc>
      </w:tr>
    </w:tbl>
    <w:p w:rsidR="00FB19F7" w:rsidRPr="007C5B15" w:rsidRDefault="00FB19F7" w:rsidP="007B249C">
      <w:pPr>
        <w:autoSpaceDE w:val="0"/>
        <w:autoSpaceDN w:val="0"/>
        <w:adjustRightInd w:val="0"/>
        <w:spacing w:before="120" w:after="120" w:line="360" w:lineRule="auto"/>
        <w:jc w:val="both"/>
        <w:rPr>
          <w:sz w:val="28"/>
          <w:szCs w:val="28"/>
        </w:rPr>
      </w:pPr>
    </w:p>
    <w:p w:rsidR="00FB19F7" w:rsidRPr="007C5B15" w:rsidRDefault="00FB19F7" w:rsidP="004101D2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7C5B15">
        <w:rPr>
          <w:sz w:val="28"/>
          <w:szCs w:val="28"/>
        </w:rPr>
        <w:t>Проблемы дорожного комплекса Кировской области характеризую</w:t>
      </w:r>
      <w:r w:rsidRPr="007C5B15">
        <w:rPr>
          <w:sz w:val="28"/>
          <w:szCs w:val="28"/>
        </w:rPr>
        <w:t>т</w:t>
      </w:r>
      <w:r w:rsidRPr="007C5B15">
        <w:rPr>
          <w:sz w:val="28"/>
          <w:szCs w:val="28"/>
        </w:rPr>
        <w:t>ся низким уровнем обеспеченности сельских населенных пунктов кругл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годичными подъездами с твердым покрытием, высоким уровнем нако</w:t>
      </w:r>
      <w:r w:rsidRPr="007C5B15">
        <w:rPr>
          <w:sz w:val="28"/>
          <w:szCs w:val="28"/>
        </w:rPr>
        <w:t>п</w:t>
      </w:r>
      <w:r w:rsidRPr="007C5B15">
        <w:rPr>
          <w:sz w:val="28"/>
          <w:szCs w:val="28"/>
        </w:rPr>
        <w:t xml:space="preserve">ленного </w:t>
      </w:r>
      <w:r w:rsidRPr="007C5B15">
        <w:rPr>
          <w:spacing w:val="-10"/>
          <w:sz w:val="28"/>
          <w:szCs w:val="28"/>
        </w:rPr>
        <w:t>недоремонта автомобильных дорог,</w:t>
      </w:r>
      <w:r w:rsidRPr="007C5B15">
        <w:rPr>
          <w:sz w:val="28"/>
          <w:szCs w:val="28"/>
        </w:rPr>
        <w:t xml:space="preserve"> несвоевременным проведением ремонтных дорожных работ (большие фактические межремонтные сроки). </w:t>
      </w:r>
    </w:p>
    <w:p w:rsidR="00FB19F7" w:rsidRPr="007C5B15" w:rsidRDefault="00FB19F7" w:rsidP="007B249C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7C5B15">
        <w:rPr>
          <w:sz w:val="28"/>
          <w:szCs w:val="28"/>
        </w:rPr>
        <w:t>Для обеспечения сохранности существующей дорожной сети и ра</w:t>
      </w:r>
      <w:r w:rsidRPr="007C5B15">
        <w:rPr>
          <w:sz w:val="28"/>
          <w:szCs w:val="28"/>
        </w:rPr>
        <w:t>з</w:t>
      </w:r>
      <w:r w:rsidRPr="007C5B15">
        <w:rPr>
          <w:sz w:val="28"/>
          <w:szCs w:val="28"/>
        </w:rPr>
        <w:t>вития автомобильных дорог в соответствии с потребностями населения, экономики области, снижения вредного воздействия транспорта на окр</w:t>
      </w:r>
      <w:r w:rsidRPr="007C5B15">
        <w:rPr>
          <w:sz w:val="28"/>
          <w:szCs w:val="28"/>
        </w:rPr>
        <w:t>у</w:t>
      </w:r>
      <w:r w:rsidRPr="007C5B15">
        <w:rPr>
          <w:sz w:val="28"/>
          <w:szCs w:val="28"/>
        </w:rPr>
        <w:t>жающую среду постановлением Правительства области от 28.12.2012 № 189/833 (в ред. от 30.12.2013) утверждена государственная программа К</w:t>
      </w:r>
      <w:r w:rsidRPr="007C5B15">
        <w:rPr>
          <w:sz w:val="28"/>
          <w:szCs w:val="28"/>
        </w:rPr>
        <w:t>и</w:t>
      </w:r>
      <w:r w:rsidRPr="007C5B15">
        <w:rPr>
          <w:sz w:val="28"/>
          <w:szCs w:val="28"/>
        </w:rPr>
        <w:t>ровской области «Развитие транспортной системы» на 2013 – 2020 годы», а также в 2013 году действовала областная целевая программа «Развитие транспортной инфраструктуры Кировской области до 2015 года», утве</w:t>
      </w:r>
      <w:r w:rsidRPr="007C5B15">
        <w:rPr>
          <w:sz w:val="28"/>
          <w:szCs w:val="28"/>
        </w:rPr>
        <w:t>р</w:t>
      </w:r>
      <w:r w:rsidRPr="007C5B15">
        <w:rPr>
          <w:sz w:val="28"/>
          <w:szCs w:val="28"/>
        </w:rPr>
        <w:t>жденная постановлением Правительства области от 11.08.2010 № 63/378 (в ред. от 30.12.2013).</w:t>
      </w:r>
    </w:p>
    <w:p w:rsidR="00FB19F7" w:rsidRPr="007C5B15" w:rsidRDefault="00FB19F7" w:rsidP="004101D2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7C5B15">
        <w:rPr>
          <w:sz w:val="28"/>
          <w:szCs w:val="28"/>
        </w:rPr>
        <w:t>Постановлением Правительства области от 28.04.2009 № 9/88 утве</w:t>
      </w:r>
      <w:r w:rsidRPr="007C5B15">
        <w:rPr>
          <w:sz w:val="28"/>
          <w:szCs w:val="28"/>
        </w:rPr>
        <w:t>р</w:t>
      </w:r>
      <w:r w:rsidRPr="007C5B15">
        <w:rPr>
          <w:sz w:val="28"/>
          <w:szCs w:val="28"/>
        </w:rPr>
        <w:t>ждены нормативы финансовых затрат на содержание, ремонт и капитал</w:t>
      </w:r>
      <w:r w:rsidRPr="007C5B15">
        <w:rPr>
          <w:sz w:val="28"/>
          <w:szCs w:val="28"/>
        </w:rPr>
        <w:t>ь</w:t>
      </w:r>
      <w:r w:rsidRPr="007C5B15">
        <w:rPr>
          <w:sz w:val="28"/>
          <w:szCs w:val="28"/>
        </w:rPr>
        <w:t>ный ремонт, межремонтные сроки автомобильных дорог общего пользов</w:t>
      </w:r>
      <w:r w:rsidRPr="007C5B15">
        <w:rPr>
          <w:sz w:val="28"/>
          <w:szCs w:val="28"/>
        </w:rPr>
        <w:t>а</w:t>
      </w:r>
      <w:r w:rsidRPr="007C5B15">
        <w:rPr>
          <w:sz w:val="28"/>
          <w:szCs w:val="28"/>
        </w:rPr>
        <w:t>ния регионального или межмуниципального значения. Установлен поэта</w:t>
      </w:r>
      <w:r w:rsidRPr="007C5B15">
        <w:rPr>
          <w:sz w:val="28"/>
          <w:szCs w:val="28"/>
        </w:rPr>
        <w:t>п</w:t>
      </w:r>
      <w:r w:rsidRPr="007C5B15">
        <w:rPr>
          <w:sz w:val="28"/>
          <w:szCs w:val="28"/>
        </w:rPr>
        <w:t>ный переход к нормативному финансированию  работ по содержанию д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рог в 2010 - 2018 годах в процентах от утвержденных нормативов. Рек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>мендовано органам местного самоуправления муниципальных образов</w:t>
      </w:r>
      <w:r w:rsidRPr="007C5B15">
        <w:rPr>
          <w:sz w:val="28"/>
          <w:szCs w:val="28"/>
        </w:rPr>
        <w:t>а</w:t>
      </w:r>
      <w:r w:rsidRPr="007C5B15">
        <w:rPr>
          <w:sz w:val="28"/>
          <w:szCs w:val="28"/>
        </w:rPr>
        <w:t>ний области разработать и принять нормативы финансовых затрат  на с</w:t>
      </w:r>
      <w:r w:rsidRPr="007C5B15">
        <w:rPr>
          <w:sz w:val="28"/>
          <w:szCs w:val="28"/>
        </w:rPr>
        <w:t>о</w:t>
      </w:r>
      <w:r w:rsidRPr="007C5B15">
        <w:rPr>
          <w:sz w:val="28"/>
          <w:szCs w:val="28"/>
        </w:rPr>
        <w:t xml:space="preserve">держание, ремонт и капитальный ремонт автомобильных дорог местного значения. </w:t>
      </w:r>
    </w:p>
    <w:p w:rsidR="00FB19F7" w:rsidRPr="007C5B15" w:rsidRDefault="00FB19F7" w:rsidP="00CC12F5">
      <w:pPr>
        <w:spacing w:line="360" w:lineRule="auto"/>
        <w:ind w:firstLine="720"/>
        <w:rPr>
          <w:b/>
          <w:bCs/>
          <w:sz w:val="28"/>
          <w:szCs w:val="28"/>
        </w:rPr>
      </w:pPr>
      <w:r w:rsidRPr="007C5B15">
        <w:rPr>
          <w:b/>
          <w:bCs/>
          <w:sz w:val="28"/>
          <w:szCs w:val="28"/>
        </w:rPr>
        <w:t>Характеристика показателей</w:t>
      </w:r>
    </w:p>
    <w:p w:rsidR="00FB19F7" w:rsidRPr="007C5B15" w:rsidRDefault="00FB19F7" w:rsidP="007B24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7C5B15">
        <w:rPr>
          <w:sz w:val="28"/>
          <w:szCs w:val="28"/>
        </w:rPr>
        <w:t>1. Ввод  в  действие  автомобильных дорог общего пользования р</w:t>
      </w:r>
      <w:r w:rsidRPr="007C5B15">
        <w:rPr>
          <w:sz w:val="28"/>
          <w:szCs w:val="28"/>
        </w:rPr>
        <w:t>е</w:t>
      </w:r>
      <w:r w:rsidRPr="007C5B15">
        <w:rPr>
          <w:sz w:val="28"/>
          <w:szCs w:val="28"/>
        </w:rPr>
        <w:t>гионального, межмуниципального и местного значения.</w:t>
      </w:r>
    </w:p>
    <w:p w:rsidR="00FB19F7" w:rsidRPr="00BE5D4F" w:rsidRDefault="00FB19F7" w:rsidP="007B249C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Информация по показателю отражается в разрезе дорог, находящи</w:t>
      </w:r>
      <w:r w:rsidRPr="00BE5D4F">
        <w:rPr>
          <w:sz w:val="28"/>
          <w:szCs w:val="28"/>
        </w:rPr>
        <w:t>х</w:t>
      </w:r>
      <w:r w:rsidRPr="00BE5D4F">
        <w:rPr>
          <w:sz w:val="28"/>
          <w:szCs w:val="28"/>
        </w:rPr>
        <w:t>ся в ведении субъекта Российской Федерации и муниципальных образов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ний.</w:t>
      </w:r>
    </w:p>
    <w:p w:rsidR="00FB19F7" w:rsidRPr="00BE5D4F" w:rsidRDefault="00FB19F7" w:rsidP="007B249C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построены и введены в действие автомобильные дороги общего пользования регионального, межмуниципального и местного зн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чения общей протяженностью 26,417 км, в том числе участок Альмеж – Скрябино автомобильной дороги Киров – Котлас – Архангельск прот</w:t>
      </w:r>
      <w:r w:rsidRPr="00BE5D4F">
        <w:rPr>
          <w:sz w:val="28"/>
          <w:szCs w:val="28"/>
        </w:rPr>
        <w:t>я</w:t>
      </w:r>
      <w:r w:rsidRPr="00BE5D4F">
        <w:rPr>
          <w:sz w:val="28"/>
          <w:szCs w:val="28"/>
        </w:rPr>
        <w:t>женностью 14,375 км и 12,042 км дорог общего пользования местного зн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чения. В соответствии с государственной программой Кировской области «Развитие транспортной системы» на 2013 – 2020 годы», утвержденной постановлением Правительства области от 28.12.2012 № 189/833 (в ред. от 30.12.2013) окончание строительства и ввод в эксплуатацию 2</w:t>
      </w:r>
      <w:r w:rsidRPr="00BE5D4F">
        <w:rPr>
          <w:sz w:val="28"/>
          <w:szCs w:val="28"/>
          <w:vertAlign w:val="superscript"/>
        </w:rPr>
        <w:t>х</w:t>
      </w:r>
      <w:r w:rsidRPr="00BE5D4F">
        <w:rPr>
          <w:sz w:val="28"/>
          <w:szCs w:val="28"/>
        </w:rPr>
        <w:t xml:space="preserve"> в Уржу</w:t>
      </w:r>
      <w:r w:rsidRPr="00BE5D4F">
        <w:rPr>
          <w:sz w:val="28"/>
          <w:szCs w:val="28"/>
        </w:rPr>
        <w:t>м</w:t>
      </w:r>
      <w:r w:rsidRPr="00BE5D4F">
        <w:rPr>
          <w:sz w:val="28"/>
          <w:szCs w:val="28"/>
        </w:rPr>
        <w:t>ском районе общей протяженностью 2,225 км перенесен на 2014 год.</w:t>
      </w:r>
    </w:p>
    <w:p w:rsidR="00FB19F7" w:rsidRPr="00BE5D4F" w:rsidRDefault="00FB19F7" w:rsidP="00BE41DD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Выполнены работы  по строительству автомобильной дороги общего пользования местного значения Киров – Стрижи – Оричи – Башарово пр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тяженностью 6,778 км. Дорога в эксплуатацию не введена. По результатам проведенной КОГКУ «Дорожный комитет Кировской области» инспекц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онной проверки качества строительства, департаментом дорожного хозя</w:t>
      </w:r>
      <w:r w:rsidRPr="00BE5D4F">
        <w:rPr>
          <w:sz w:val="28"/>
          <w:szCs w:val="28"/>
        </w:rPr>
        <w:t>й</w:t>
      </w:r>
      <w:r w:rsidRPr="00BE5D4F">
        <w:rPr>
          <w:sz w:val="28"/>
          <w:szCs w:val="28"/>
        </w:rPr>
        <w:t>ства и транспорта Кировской области направлены материалы в прокурат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ру Кировской области.</w:t>
      </w:r>
    </w:p>
    <w:p w:rsidR="00FB19F7" w:rsidRPr="00BE5D4F" w:rsidRDefault="00FB19F7" w:rsidP="007B249C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BE5D4F">
        <w:rPr>
          <w:sz w:val="28"/>
          <w:szCs w:val="28"/>
        </w:rPr>
        <w:t>2.</w:t>
      </w:r>
      <w:r w:rsidRPr="00BE5D4F">
        <w:t xml:space="preserve"> </w:t>
      </w:r>
      <w:r w:rsidRPr="00BE5D4F">
        <w:rPr>
          <w:sz w:val="28"/>
          <w:szCs w:val="28"/>
        </w:rPr>
        <w:t>Реконструкция мостов на автомобильных дорогах общего польз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вания регионального или межмуниципального значения.</w:t>
      </w:r>
    </w:p>
    <w:p w:rsidR="00FB19F7" w:rsidRPr="00BE5D4F" w:rsidRDefault="00FB19F7" w:rsidP="007B249C">
      <w:pPr>
        <w:spacing w:before="120" w:after="120" w:line="360" w:lineRule="auto"/>
        <w:ind w:firstLine="720"/>
        <w:contextualSpacing/>
        <w:rPr>
          <w:sz w:val="28"/>
          <w:szCs w:val="28"/>
        </w:rPr>
      </w:pPr>
      <w:r w:rsidRPr="00BE5D4F">
        <w:rPr>
          <w:sz w:val="28"/>
          <w:szCs w:val="28"/>
        </w:rPr>
        <w:t>Информация по показателю отражается в разрезе мостов на дорогах, находящихся в ведении субъекта Российской Федерации.</w:t>
      </w:r>
    </w:p>
    <w:p w:rsidR="00FB19F7" w:rsidRPr="00BE5D4F" w:rsidRDefault="00FB19F7" w:rsidP="00BE41DD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произведена реконструкция мостов через реку Лебедка на автомобильной дороге Плотники – Вожгалы –Богородское - Уни в К</w:t>
      </w:r>
      <w:r w:rsidRPr="00BE5D4F">
        <w:rPr>
          <w:sz w:val="28"/>
          <w:szCs w:val="28"/>
        </w:rPr>
        <w:t>у</w:t>
      </w:r>
      <w:r w:rsidRPr="00BE5D4F">
        <w:rPr>
          <w:sz w:val="28"/>
          <w:szCs w:val="28"/>
        </w:rPr>
        <w:t>менском районе и реку Ягодка на автомобильной дороги Криуша – 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ветск – Лебяжье - Марчата в Советском районе общей протяженностью 40,25 пог. м. Не закончены работы по реконструкции моста через реку Л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мик на автодороге Кырчаны – Нема - Кильмезь в Кильмезском районе в связи со слабой материально-технической базой генподрядчика. Оформл</w:t>
      </w:r>
      <w:r w:rsidRPr="00BE5D4F">
        <w:rPr>
          <w:sz w:val="28"/>
          <w:szCs w:val="28"/>
        </w:rPr>
        <w:t>я</w:t>
      </w:r>
      <w:r w:rsidRPr="00BE5D4F">
        <w:rPr>
          <w:sz w:val="28"/>
          <w:szCs w:val="28"/>
        </w:rPr>
        <w:t>ется претензия за срыв календарного графика.</w:t>
      </w:r>
    </w:p>
    <w:p w:rsidR="00FB19F7" w:rsidRPr="00BE5D4F" w:rsidRDefault="00FB19F7" w:rsidP="009F43EF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BE5D4F">
        <w:rPr>
          <w:sz w:val="28"/>
          <w:szCs w:val="28"/>
        </w:rPr>
        <w:t>3. Ремонт и капитальный ремонт автомобильных дорог общего пол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зования регионального или межмуниципального значения.</w:t>
      </w:r>
    </w:p>
    <w:p w:rsidR="00FB19F7" w:rsidRPr="00BE5D4F" w:rsidRDefault="00FB19F7" w:rsidP="001054B4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Информация по показателю отражается в разрезе дорог, находящи</w:t>
      </w:r>
      <w:r w:rsidRPr="00BE5D4F">
        <w:rPr>
          <w:sz w:val="28"/>
          <w:szCs w:val="28"/>
        </w:rPr>
        <w:t>х</w:t>
      </w:r>
      <w:r w:rsidRPr="00BE5D4F">
        <w:rPr>
          <w:sz w:val="28"/>
          <w:szCs w:val="28"/>
        </w:rPr>
        <w:t>ся в ведении субъекта Российской Федерации.</w:t>
      </w:r>
    </w:p>
    <w:p w:rsidR="00FB19F7" w:rsidRPr="00BE5D4F" w:rsidRDefault="00FB19F7" w:rsidP="00BE41DD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</w:t>
      </w:r>
      <w:r w:rsidRPr="00BE5D4F">
        <w:t xml:space="preserve"> </w:t>
      </w:r>
      <w:r w:rsidRPr="00BE5D4F">
        <w:rPr>
          <w:sz w:val="28"/>
          <w:szCs w:val="28"/>
        </w:rPr>
        <w:t>отремонтировано 200,006 км автомобильных дорог о</w:t>
      </w:r>
      <w:r w:rsidRPr="00BE5D4F">
        <w:rPr>
          <w:sz w:val="28"/>
          <w:szCs w:val="28"/>
        </w:rPr>
        <w:t>б</w:t>
      </w:r>
      <w:r w:rsidRPr="00BE5D4F">
        <w:rPr>
          <w:sz w:val="28"/>
          <w:szCs w:val="28"/>
        </w:rPr>
        <w:t>щего пользования регионального или межмуниципального значения. Ув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личение объема ремонтных работ связана с принятием распоряжения Пр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вительства области от 06.06.2013 № 168 «О заключении  контрактов для нужд дорожного хозяйства Кировской области с отсрочкой платежа в 2014 году».</w:t>
      </w:r>
    </w:p>
    <w:p w:rsidR="00FB19F7" w:rsidRPr="00BE5D4F" w:rsidRDefault="00FB19F7" w:rsidP="00BC576A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4. Число лиц, погибших в дорожно-транспортных происшествиях.</w:t>
      </w:r>
    </w:p>
    <w:p w:rsidR="00FB19F7" w:rsidRPr="00BE5D4F" w:rsidRDefault="00FB19F7" w:rsidP="00BC576A">
      <w:pPr>
        <w:pStyle w:val="BodyTextIndent2"/>
        <w:spacing w:before="120" w:line="360" w:lineRule="auto"/>
        <w:ind w:left="0"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Кировской области в 2013 году данный показатель составил 229 человек, число погибших в ДТП людей по сравнению с 2012 годом</w:t>
      </w:r>
      <w:r>
        <w:rPr>
          <w:sz w:val="28"/>
          <w:szCs w:val="28"/>
        </w:rPr>
        <w:t xml:space="preserve"> (241 человек)</w:t>
      </w:r>
      <w:r w:rsidRPr="00BE5D4F">
        <w:rPr>
          <w:sz w:val="28"/>
          <w:szCs w:val="28"/>
        </w:rPr>
        <w:t xml:space="preserve"> снизилось на 5,0%.</w:t>
      </w:r>
    </w:p>
    <w:p w:rsidR="00FB19F7" w:rsidRPr="00BE5D4F" w:rsidRDefault="00FB19F7" w:rsidP="00DF32D1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5. Не достигнут запланированного уровня показатель «Доля пасс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жирского транспорта, оснащенного современными спутниковыми навиг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ционными системами ГЛОНАСС или ГЛОНАСС/</w:t>
      </w:r>
      <w:r w:rsidRPr="00BE5D4F">
        <w:rPr>
          <w:sz w:val="28"/>
          <w:szCs w:val="28"/>
          <w:lang w:val="en-US"/>
        </w:rPr>
        <w:t>GPS</w:t>
      </w:r>
      <w:r w:rsidRPr="00BE5D4F">
        <w:rPr>
          <w:sz w:val="28"/>
          <w:szCs w:val="28"/>
        </w:rPr>
        <w:t>». Основной прич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ной явилось отсутствие свободных денежных средств на переоснащение и приобретение нового оборудования для транспортных средств, задейств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ванных в пассажирских перевозках. В 2014 году все юридические лица и индивидуальны предприниматели обеспечат полное оснащение тран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портных средств навигационной системой ГЛОНАСС.</w:t>
      </w:r>
    </w:p>
    <w:p w:rsidR="00FB19F7" w:rsidRPr="00BE5D4F" w:rsidRDefault="00FB19F7" w:rsidP="00DF32D1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6. Показатель «Доля транспортной работы, выполняемой организ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циями автомобильного транспорта по социальным маршрутам, от устано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ленного плана» составил 98%, что на 14% больше планового показателя.</w:t>
      </w:r>
    </w:p>
    <w:p w:rsidR="00FB19F7" w:rsidRPr="00BE5D4F" w:rsidRDefault="00FB19F7" w:rsidP="00CC12F5">
      <w:pPr>
        <w:spacing w:after="6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7. Доля транспортной работы организаций железнодорожного тран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порта, осуществляющих пассажирские перевозки в пригородном сообщ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нии, от установленного плана. В 2013 году данный показатель составил 98% при плане 97%.</w:t>
      </w:r>
    </w:p>
    <w:p w:rsidR="00FB19F7" w:rsidRPr="00BE5D4F" w:rsidRDefault="00FB19F7" w:rsidP="009F43EF">
      <w:pPr>
        <w:spacing w:after="60"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8. Количество авианаправлений маршрутной сети. В 2013 году пок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затель составили 10 авианаправлений при плане 10.</w:t>
      </w:r>
    </w:p>
    <w:p w:rsidR="00FB19F7" w:rsidRPr="00BE5D4F" w:rsidRDefault="00FB19F7" w:rsidP="002C216F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Повышение общественно значимых результатов дорожной деятел</w:t>
      </w:r>
      <w:r w:rsidRPr="00BE5D4F">
        <w:rPr>
          <w:sz w:val="28"/>
          <w:szCs w:val="28"/>
        </w:rPr>
        <w:t>ь</w:t>
      </w:r>
      <w:r w:rsidRPr="00BE5D4F">
        <w:rPr>
          <w:sz w:val="28"/>
          <w:szCs w:val="28"/>
        </w:rPr>
        <w:t>ности связано с процессом бюджетного планирования, ориентированного на достижение конечных результатов в сфере дорожного хозяйства. Си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тема бюджетного планирования, ориентированная на выполнение целевых показателей, имеет конкретный общественный результат, который будет достигнут за счет потраченных средств на финансирование дорожного х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 xml:space="preserve">зяйства Кировской области. </w:t>
      </w:r>
    </w:p>
    <w:p w:rsidR="00FB19F7" w:rsidRPr="00BE5D4F" w:rsidRDefault="00FB19F7" w:rsidP="002C216F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 2013 году программно-целевое бюджетное планирование в доро</w:t>
      </w:r>
      <w:r w:rsidRPr="00BE5D4F">
        <w:rPr>
          <w:sz w:val="28"/>
          <w:szCs w:val="28"/>
        </w:rPr>
        <w:t>ж</w:t>
      </w:r>
      <w:r w:rsidRPr="00BE5D4F">
        <w:rPr>
          <w:sz w:val="28"/>
          <w:szCs w:val="28"/>
        </w:rPr>
        <w:t>ном хозяйстве на региональном уровне осуществлялось в рамках госуда</w:t>
      </w:r>
      <w:r w:rsidRPr="00BE5D4F">
        <w:rPr>
          <w:sz w:val="28"/>
          <w:szCs w:val="28"/>
        </w:rPr>
        <w:t>р</w:t>
      </w:r>
      <w:r w:rsidRPr="00BE5D4F">
        <w:rPr>
          <w:sz w:val="28"/>
          <w:szCs w:val="28"/>
        </w:rPr>
        <w:t>ственной программа Кировской области «Развитие транспортной системы»</w:t>
      </w:r>
      <w:r w:rsidRPr="00BE5D4F">
        <w:rPr>
          <w:b/>
          <w:bCs/>
          <w:sz w:val="28"/>
          <w:szCs w:val="28"/>
        </w:rPr>
        <w:t xml:space="preserve"> </w:t>
      </w:r>
      <w:r w:rsidRPr="00BE5D4F">
        <w:rPr>
          <w:sz w:val="28"/>
          <w:szCs w:val="28"/>
        </w:rPr>
        <w:t>на 2013 – 2020 годы, областной целевой программы «Развитие транспор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ной инфраструктуры Кировской области до 2015 года».</w:t>
      </w:r>
    </w:p>
    <w:p w:rsidR="00FB19F7" w:rsidRPr="00BE5D4F" w:rsidRDefault="00FB19F7" w:rsidP="002C21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 целью повышения результативности бюджетных расходов и качес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ва управления бюджетными средствами департаментом ежеквартально производится мониторинг выполнения государственного задания на оказ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ние государственных услуг (выполнение работ), производится оценка 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требности в предоставлении государственных услуг (работ) в натуральном и стоимостном выражении.</w:t>
      </w:r>
    </w:p>
    <w:p w:rsidR="00FB19F7" w:rsidRPr="00BE5D4F" w:rsidRDefault="00FB19F7" w:rsidP="001507A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Состояние и развитие транспорта для Кировской области имеют большое значение. Его устойчивое, сбалансированное и эффективное ра</w:t>
      </w:r>
      <w:r w:rsidRPr="00BE5D4F">
        <w:rPr>
          <w:rFonts w:ascii="Times New Roman" w:hAnsi="Times New Roman" w:cs="Times New Roman"/>
          <w:sz w:val="28"/>
          <w:szCs w:val="28"/>
        </w:rPr>
        <w:t>з</w:t>
      </w:r>
      <w:r w:rsidRPr="00BE5D4F">
        <w:rPr>
          <w:rFonts w:ascii="Times New Roman" w:hAnsi="Times New Roman" w:cs="Times New Roman"/>
          <w:sz w:val="28"/>
          <w:szCs w:val="28"/>
        </w:rPr>
        <w:t>витие служит необходимым условием обеспечения темпов экономического роста, повышения качества жизни населения, создания социально орие</w:t>
      </w:r>
      <w:r w:rsidRPr="00BE5D4F">
        <w:rPr>
          <w:rFonts w:ascii="Times New Roman" w:hAnsi="Times New Roman" w:cs="Times New Roman"/>
          <w:sz w:val="28"/>
          <w:szCs w:val="28"/>
        </w:rPr>
        <w:t>н</w:t>
      </w:r>
      <w:r w:rsidRPr="00BE5D4F">
        <w:rPr>
          <w:rFonts w:ascii="Times New Roman" w:hAnsi="Times New Roman" w:cs="Times New Roman"/>
          <w:sz w:val="28"/>
          <w:szCs w:val="28"/>
        </w:rPr>
        <w:t>тированной экономики. Развитие транспорта и других отраслей экономики тесно взаимосвязано. Характер подвижности населения, уровень развития производства и торговли определяют спрос на услуги транспорта. Вместе с тем, транспорт является системообразующим фактором, влияя на уровень жизни и развития производительных сил.</w:t>
      </w:r>
    </w:p>
    <w:p w:rsidR="00FB19F7" w:rsidRPr="00BE5D4F" w:rsidRDefault="00FB19F7" w:rsidP="007950A6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Пригородные пассажирские перевозки занимают особое место в р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боте железнодорожного транспорта Кировской области. Они имеют выс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кое социально-экономическое значение в жизни общества, удовлетворяя потребность граждан в перемещениях по служебным надобностям, к ме</w:t>
      </w:r>
      <w:r w:rsidRPr="00BE5D4F">
        <w:rPr>
          <w:sz w:val="28"/>
          <w:szCs w:val="28"/>
        </w:rPr>
        <w:t>с</w:t>
      </w:r>
      <w:r w:rsidRPr="00BE5D4F">
        <w:rPr>
          <w:sz w:val="28"/>
          <w:szCs w:val="28"/>
        </w:rPr>
        <w:t>там учебы и отдыха.</w:t>
      </w:r>
    </w:p>
    <w:p w:rsidR="00FB19F7" w:rsidRPr="00BE5D4F" w:rsidRDefault="00FB19F7" w:rsidP="007950A6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Спрос на перевозки формируется благодаря доступности данного вида транспорта, его ориентированности на малоимущие слои населения, значительную долю которых составляют пенсионеры, студенты, другие категория граждан, имеющие льготы федерального и регионального уро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ней. Учитывая социальную направленность пригородных перевозок, опр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деление субъектами РФ стоимости проезда в электропоездах осуществл</w:t>
      </w:r>
      <w:r w:rsidRPr="00BE5D4F">
        <w:rPr>
          <w:sz w:val="28"/>
          <w:szCs w:val="28"/>
        </w:rPr>
        <w:t>я</w:t>
      </w:r>
      <w:r w:rsidRPr="00BE5D4F">
        <w:rPr>
          <w:sz w:val="28"/>
          <w:szCs w:val="28"/>
        </w:rPr>
        <w:t>ется на уровне гораздо ниже фактической себестоимости, что приводит к убыточности пригородных пассажирских перевозок.</w:t>
      </w:r>
    </w:p>
    <w:p w:rsidR="00FB19F7" w:rsidRPr="00BE5D4F" w:rsidRDefault="00FB19F7" w:rsidP="007950A6">
      <w:pPr>
        <w:spacing w:line="360" w:lineRule="auto"/>
        <w:ind w:firstLine="709"/>
        <w:jc w:val="both"/>
      </w:pPr>
      <w:r w:rsidRPr="00BE5D4F">
        <w:rPr>
          <w:sz w:val="28"/>
          <w:szCs w:val="28"/>
        </w:rPr>
        <w:t>Нахождение оптимального баланса между социальной и экономич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ской результативностью в деятельности железнодорожного транспорта я</w:t>
      </w:r>
      <w:r w:rsidRPr="00BE5D4F">
        <w:rPr>
          <w:sz w:val="28"/>
          <w:szCs w:val="28"/>
        </w:rPr>
        <w:t>в</w:t>
      </w:r>
      <w:r w:rsidRPr="00BE5D4F">
        <w:rPr>
          <w:sz w:val="28"/>
          <w:szCs w:val="28"/>
        </w:rPr>
        <w:t>ляется сложнейшей управленческой задачей. Для её решения необходимы согласованные действия органов власти и менеджмента хозяйствующих субъектов.</w:t>
      </w:r>
    </w:p>
    <w:p w:rsidR="00FB19F7" w:rsidRPr="00BE5D4F" w:rsidRDefault="00FB19F7" w:rsidP="007950A6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Воздушный транспорт выполняет важную социально-экономическую роль, обеспечивая необходимую транспортную досту</w:t>
      </w:r>
      <w:r w:rsidRPr="00BE5D4F">
        <w:rPr>
          <w:sz w:val="28"/>
          <w:szCs w:val="28"/>
        </w:rPr>
        <w:t>п</w:t>
      </w:r>
      <w:r w:rsidRPr="00BE5D4F">
        <w:rPr>
          <w:sz w:val="28"/>
          <w:szCs w:val="28"/>
        </w:rPr>
        <w:t>ность и осуществление функции географической связности регионов.</w:t>
      </w:r>
    </w:p>
    <w:p w:rsidR="00FB19F7" w:rsidRPr="00BE5D4F" w:rsidRDefault="00FB19F7" w:rsidP="007950A6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Устойчивое развитие гражданской авиации является гарантией св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бодного перемещения авиапассажиров и грузов, обеспечения целостности и национальной безопасности государства, модернизации экономики, улучшения условий и уровня жизни населения.</w:t>
      </w:r>
    </w:p>
    <w:p w:rsidR="00FB19F7" w:rsidRPr="00BE5D4F" w:rsidRDefault="00FB19F7" w:rsidP="005904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5D4F">
        <w:rPr>
          <w:rFonts w:ascii="Times New Roman" w:hAnsi="Times New Roman" w:cs="Times New Roman"/>
          <w:sz w:val="28"/>
          <w:szCs w:val="28"/>
        </w:rPr>
        <w:t>Основное развитие в автомобильном транспорте является осущест</w:t>
      </w:r>
      <w:r w:rsidRPr="00BE5D4F">
        <w:rPr>
          <w:rFonts w:ascii="Times New Roman" w:hAnsi="Times New Roman" w:cs="Times New Roman"/>
          <w:sz w:val="28"/>
          <w:szCs w:val="28"/>
        </w:rPr>
        <w:t>в</w:t>
      </w:r>
      <w:r w:rsidRPr="00BE5D4F">
        <w:rPr>
          <w:rFonts w:ascii="Times New Roman" w:hAnsi="Times New Roman" w:cs="Times New Roman"/>
          <w:sz w:val="28"/>
          <w:szCs w:val="28"/>
        </w:rPr>
        <w:t>ление городских, пригородных, междугородных и межрегиональных пер</w:t>
      </w:r>
      <w:r w:rsidRPr="00BE5D4F">
        <w:rPr>
          <w:rFonts w:ascii="Times New Roman" w:hAnsi="Times New Roman" w:cs="Times New Roman"/>
          <w:sz w:val="28"/>
          <w:szCs w:val="28"/>
        </w:rPr>
        <w:t>е</w:t>
      </w:r>
      <w:r w:rsidRPr="00BE5D4F">
        <w:rPr>
          <w:rFonts w:ascii="Times New Roman" w:hAnsi="Times New Roman" w:cs="Times New Roman"/>
          <w:sz w:val="28"/>
          <w:szCs w:val="28"/>
        </w:rPr>
        <w:t>возок населения. На долю автомобильного транспорта ежегодно приходи</w:t>
      </w:r>
      <w:r w:rsidRPr="00BE5D4F">
        <w:rPr>
          <w:rFonts w:ascii="Times New Roman" w:hAnsi="Times New Roman" w:cs="Times New Roman"/>
          <w:sz w:val="28"/>
          <w:szCs w:val="28"/>
        </w:rPr>
        <w:t>т</w:t>
      </w:r>
      <w:r w:rsidRPr="00BE5D4F">
        <w:rPr>
          <w:rFonts w:ascii="Times New Roman" w:hAnsi="Times New Roman" w:cs="Times New Roman"/>
          <w:sz w:val="28"/>
          <w:szCs w:val="28"/>
        </w:rPr>
        <w:t>ся более 50% объема перевозок пассажиров.</w:t>
      </w:r>
    </w:p>
    <w:p w:rsidR="00FB19F7" w:rsidRPr="00BE5D4F" w:rsidRDefault="00FB19F7" w:rsidP="00A933D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Состояние и развитие автомобильного транспорта в Кировской о</w:t>
      </w:r>
      <w:r w:rsidRPr="00BE5D4F">
        <w:rPr>
          <w:rFonts w:ascii="Times New Roman" w:hAnsi="Times New Roman" w:cs="Times New Roman"/>
          <w:sz w:val="28"/>
          <w:szCs w:val="28"/>
        </w:rPr>
        <w:t>б</w:t>
      </w:r>
      <w:r w:rsidRPr="00BE5D4F">
        <w:rPr>
          <w:rFonts w:ascii="Times New Roman" w:hAnsi="Times New Roman" w:cs="Times New Roman"/>
          <w:sz w:val="28"/>
          <w:szCs w:val="28"/>
        </w:rPr>
        <w:t>ласти имеют большое значение.</w:t>
      </w:r>
    </w:p>
    <w:p w:rsidR="00FB19F7" w:rsidRPr="00BE5D4F" w:rsidRDefault="00FB19F7" w:rsidP="00A933DA">
      <w:pPr>
        <w:spacing w:line="360" w:lineRule="auto"/>
        <w:ind w:firstLine="90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Основным признаком транспорта, работающего на условиях общ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го пользования, является его общедоступность для категорий населения низкой платежеспособности.</w:t>
      </w:r>
    </w:p>
    <w:p w:rsidR="00FB19F7" w:rsidRPr="00BE5D4F" w:rsidRDefault="00FB19F7" w:rsidP="00A933D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4F">
        <w:rPr>
          <w:rFonts w:ascii="Times New Roman" w:hAnsi="Times New Roman" w:cs="Times New Roman"/>
          <w:sz w:val="28"/>
          <w:szCs w:val="28"/>
        </w:rPr>
        <w:t>Несмотря на общую адаптацию транспорта к рыночным условиям его состояние в настоящее время нельзя считать оптимальным, а уровень развития достаточным. Растущий спрос на качественные транспортные у</w:t>
      </w:r>
      <w:r w:rsidRPr="00BE5D4F">
        <w:rPr>
          <w:rFonts w:ascii="Times New Roman" w:hAnsi="Times New Roman" w:cs="Times New Roman"/>
          <w:sz w:val="28"/>
          <w:szCs w:val="28"/>
        </w:rPr>
        <w:t>с</w:t>
      </w:r>
      <w:r w:rsidRPr="00BE5D4F">
        <w:rPr>
          <w:rFonts w:ascii="Times New Roman" w:hAnsi="Times New Roman" w:cs="Times New Roman"/>
          <w:sz w:val="28"/>
          <w:szCs w:val="28"/>
        </w:rPr>
        <w:t>луги, в том числе по перевозке пассажиров удовлетворяется не полностью.</w:t>
      </w:r>
    </w:p>
    <w:p w:rsidR="00FB19F7" w:rsidRPr="00BE5D4F" w:rsidRDefault="00FB19F7" w:rsidP="00AE295A">
      <w:pPr>
        <w:spacing w:line="360" w:lineRule="auto"/>
        <w:ind w:firstLine="709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Текущая ситуация в системе организации пассажирских перевозок транспортом общего пользования осложнена наличием ряда серьезных н</w:t>
      </w:r>
      <w:r w:rsidRPr="00BE5D4F">
        <w:rPr>
          <w:sz w:val="28"/>
          <w:szCs w:val="28"/>
        </w:rPr>
        <w:t>е</w:t>
      </w:r>
      <w:r w:rsidRPr="00BE5D4F">
        <w:rPr>
          <w:sz w:val="28"/>
          <w:szCs w:val="28"/>
        </w:rPr>
        <w:t>достатков и негативных тенденций, устранение которых требует знач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тельных объемов капиталовложений, совершенствования нормативно-правовой и методологической базы и усиления государственной поддер</w:t>
      </w:r>
      <w:r w:rsidRPr="00BE5D4F">
        <w:rPr>
          <w:sz w:val="28"/>
          <w:szCs w:val="28"/>
        </w:rPr>
        <w:t>ж</w:t>
      </w:r>
      <w:r w:rsidRPr="00BE5D4F">
        <w:rPr>
          <w:sz w:val="28"/>
          <w:szCs w:val="28"/>
        </w:rPr>
        <w:t>ки. Департаментом регулярно проводится работа по устранению возн</w:t>
      </w:r>
      <w:r w:rsidRPr="00BE5D4F">
        <w:rPr>
          <w:sz w:val="28"/>
          <w:szCs w:val="28"/>
        </w:rPr>
        <w:t>и</w:t>
      </w:r>
      <w:r w:rsidRPr="00BE5D4F">
        <w:rPr>
          <w:sz w:val="28"/>
          <w:szCs w:val="28"/>
        </w:rPr>
        <w:t>кающих недостатков в развитии и функционировании перевозок автом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бильным транспортом.</w:t>
      </w:r>
    </w:p>
    <w:p w:rsidR="00FB19F7" w:rsidRPr="00BE5D4F" w:rsidRDefault="00FB19F7" w:rsidP="004C4261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Одним из основных направлений деятельности департамента являе</w:t>
      </w:r>
      <w:r w:rsidRPr="00BE5D4F">
        <w:rPr>
          <w:sz w:val="28"/>
          <w:szCs w:val="28"/>
        </w:rPr>
        <w:t>т</w:t>
      </w:r>
      <w:r w:rsidRPr="00BE5D4F">
        <w:rPr>
          <w:sz w:val="28"/>
          <w:szCs w:val="28"/>
        </w:rPr>
        <w:t>ся рассмотрение обращений граждан в части организации транспортного обслуживания. В соответствии с Федеральным законом от 02.05.2006 № 59-ФЗ «О порядке рассмотрения обращений граждан РФ» в 2013 году п</w:t>
      </w:r>
      <w:r w:rsidRPr="00BE5D4F">
        <w:rPr>
          <w:sz w:val="28"/>
          <w:szCs w:val="28"/>
        </w:rPr>
        <w:t>о</w:t>
      </w:r>
      <w:r w:rsidRPr="00BE5D4F">
        <w:rPr>
          <w:sz w:val="28"/>
          <w:szCs w:val="28"/>
        </w:rPr>
        <w:t>ступило и рассмотрено по вопросам, находящихся в компетенции департ</w:t>
      </w:r>
      <w:r w:rsidRPr="00BE5D4F">
        <w:rPr>
          <w:sz w:val="28"/>
          <w:szCs w:val="28"/>
        </w:rPr>
        <w:t>а</w:t>
      </w:r>
      <w:r w:rsidRPr="00BE5D4F">
        <w:rPr>
          <w:sz w:val="28"/>
          <w:szCs w:val="28"/>
        </w:rPr>
        <w:t>мента, 533 обращения.</w:t>
      </w:r>
    </w:p>
    <w:p w:rsidR="00FB19F7" w:rsidRDefault="00FB19F7" w:rsidP="005904C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B19F7" w:rsidRPr="00BE5D4F" w:rsidRDefault="00FB19F7" w:rsidP="005904C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E5D4F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П</w:t>
      </w:r>
      <w:r w:rsidRPr="00BE5D4F">
        <w:rPr>
          <w:b/>
          <w:bCs/>
          <w:sz w:val="28"/>
          <w:szCs w:val="28"/>
        </w:rPr>
        <w:t>рофессиональн</w:t>
      </w:r>
      <w:r>
        <w:rPr>
          <w:b/>
          <w:bCs/>
          <w:sz w:val="28"/>
          <w:szCs w:val="28"/>
        </w:rPr>
        <w:t>ая</w:t>
      </w:r>
      <w:r w:rsidRPr="00BE5D4F">
        <w:rPr>
          <w:b/>
          <w:bCs/>
          <w:sz w:val="28"/>
          <w:szCs w:val="28"/>
        </w:rPr>
        <w:t xml:space="preserve"> переподготовк</w:t>
      </w:r>
      <w:r>
        <w:rPr>
          <w:b/>
          <w:bCs/>
          <w:sz w:val="28"/>
          <w:szCs w:val="28"/>
        </w:rPr>
        <w:t>а</w:t>
      </w:r>
      <w:r w:rsidRPr="00BE5D4F">
        <w:rPr>
          <w:b/>
          <w:bCs/>
          <w:sz w:val="28"/>
          <w:szCs w:val="28"/>
        </w:rPr>
        <w:t xml:space="preserve"> и повышени</w:t>
      </w:r>
      <w:r>
        <w:rPr>
          <w:b/>
          <w:bCs/>
          <w:sz w:val="28"/>
          <w:szCs w:val="28"/>
        </w:rPr>
        <w:t>е</w:t>
      </w:r>
      <w:r w:rsidRPr="00BE5D4F">
        <w:rPr>
          <w:b/>
          <w:bCs/>
          <w:sz w:val="28"/>
          <w:szCs w:val="28"/>
        </w:rPr>
        <w:t xml:space="preserve"> квалифик</w:t>
      </w:r>
      <w:r w:rsidRPr="00BE5D4F">
        <w:rPr>
          <w:b/>
          <w:bCs/>
          <w:sz w:val="28"/>
          <w:szCs w:val="28"/>
        </w:rPr>
        <w:t>а</w:t>
      </w:r>
      <w:r w:rsidRPr="00BE5D4F">
        <w:rPr>
          <w:b/>
          <w:bCs/>
          <w:sz w:val="28"/>
          <w:szCs w:val="28"/>
        </w:rPr>
        <w:t>ции государственных гражданских служащих департамент</w:t>
      </w:r>
      <w:r>
        <w:rPr>
          <w:b/>
          <w:bCs/>
          <w:sz w:val="28"/>
          <w:szCs w:val="28"/>
        </w:rPr>
        <w:t>а</w:t>
      </w:r>
      <w:r w:rsidRPr="00BE5D4F">
        <w:rPr>
          <w:b/>
          <w:bCs/>
          <w:sz w:val="28"/>
          <w:szCs w:val="28"/>
        </w:rPr>
        <w:t>:</w:t>
      </w:r>
    </w:p>
    <w:p w:rsidR="00FB19F7" w:rsidRPr="00BE5D4F" w:rsidRDefault="00FB19F7" w:rsidP="005904C7">
      <w:pPr>
        <w:spacing w:line="360" w:lineRule="auto"/>
        <w:ind w:firstLine="720"/>
        <w:jc w:val="both"/>
        <w:rPr>
          <w:sz w:val="28"/>
          <w:szCs w:val="28"/>
        </w:rPr>
      </w:pPr>
      <w:r w:rsidRPr="00BE5D4F">
        <w:rPr>
          <w:sz w:val="28"/>
          <w:szCs w:val="28"/>
        </w:rPr>
        <w:t>Всего в 2013 году затрачено на все виды обучения  59,8 тыс. рублей.   Квалификацию повысили 8 государственных гражданских служащих, из которых по программе «управление государственными и муниципальными заказами» – 3 человека; по программе «</w:t>
      </w:r>
      <w:r>
        <w:rPr>
          <w:sz w:val="28"/>
          <w:szCs w:val="28"/>
        </w:rPr>
        <w:t>П</w:t>
      </w:r>
      <w:r w:rsidRPr="00BE5D4F">
        <w:rPr>
          <w:sz w:val="28"/>
          <w:szCs w:val="28"/>
        </w:rPr>
        <w:t xml:space="preserve">ротиводействие коррупции в РФ, реализация национального плана противодействия коррупции» - 1 человек. </w:t>
      </w:r>
    </w:p>
    <w:p w:rsidR="00FB19F7" w:rsidRDefault="00FB19F7" w:rsidP="007C5B1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9F7" w:rsidRPr="0008294C" w:rsidRDefault="00FB19F7" w:rsidP="007C5B1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7CC1">
        <w:rPr>
          <w:b/>
          <w:bCs/>
          <w:sz w:val="28"/>
          <w:szCs w:val="28"/>
        </w:rPr>
        <w:t>7. О привлечении федеральных средств</w:t>
      </w:r>
      <w:r>
        <w:rPr>
          <w:b/>
          <w:bCs/>
          <w:sz w:val="28"/>
          <w:szCs w:val="28"/>
        </w:rPr>
        <w:t>:</w:t>
      </w:r>
    </w:p>
    <w:p w:rsidR="00FB19F7" w:rsidRPr="007A7CC1" w:rsidRDefault="00FB19F7" w:rsidP="007C5B1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Pr="007A7CC1">
        <w:rPr>
          <w:bCs/>
          <w:sz w:val="28"/>
          <w:szCs w:val="28"/>
        </w:rPr>
        <w:t>В рамках Федеральной целевой программы «Развитие тран</w:t>
      </w:r>
      <w:r w:rsidRPr="007A7CC1">
        <w:rPr>
          <w:bCs/>
          <w:sz w:val="28"/>
          <w:szCs w:val="28"/>
        </w:rPr>
        <w:t>с</w:t>
      </w:r>
      <w:r w:rsidRPr="007A7CC1">
        <w:rPr>
          <w:bCs/>
          <w:sz w:val="28"/>
          <w:szCs w:val="28"/>
        </w:rPr>
        <w:t>портной системы России (2010 – 2020 годы)», Подпрограмма «Гражда</w:t>
      </w:r>
      <w:r w:rsidRPr="007A7CC1">
        <w:rPr>
          <w:bCs/>
          <w:sz w:val="28"/>
          <w:szCs w:val="28"/>
        </w:rPr>
        <w:t>н</w:t>
      </w:r>
      <w:r w:rsidRPr="007A7CC1">
        <w:rPr>
          <w:bCs/>
          <w:sz w:val="28"/>
          <w:szCs w:val="28"/>
        </w:rPr>
        <w:t xml:space="preserve">ская авиация», «Реконструкция  искусственных покрытий и водосточно-дренажной сети аэродрома аэропорта Киров, Кировская область» объем финансирования из федерального бюджета в 2013 году составил 367,9 тыс. рублей. </w:t>
      </w:r>
    </w:p>
    <w:p w:rsidR="00FB19F7" w:rsidRPr="007A7CC1" w:rsidRDefault="00FB19F7" w:rsidP="007C5B1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A7CC1">
        <w:rPr>
          <w:bCs/>
          <w:sz w:val="28"/>
          <w:szCs w:val="28"/>
        </w:rPr>
        <w:t>В 2014 году предусмотрено к финансированию 32</w:t>
      </w:r>
      <w:r>
        <w:rPr>
          <w:bCs/>
          <w:sz w:val="28"/>
          <w:szCs w:val="28"/>
        </w:rPr>
        <w:t> </w:t>
      </w:r>
      <w:r w:rsidRPr="007A7CC1">
        <w:rPr>
          <w:bCs/>
          <w:sz w:val="28"/>
          <w:szCs w:val="28"/>
        </w:rPr>
        <w:t>600</w:t>
      </w:r>
      <w:r>
        <w:rPr>
          <w:bCs/>
          <w:sz w:val="28"/>
          <w:szCs w:val="28"/>
        </w:rPr>
        <w:t>,0</w:t>
      </w:r>
      <w:r w:rsidRPr="007A7CC1">
        <w:rPr>
          <w:bCs/>
          <w:sz w:val="28"/>
          <w:szCs w:val="28"/>
        </w:rPr>
        <w:t xml:space="preserve"> тыс. рублей.</w:t>
      </w:r>
    </w:p>
    <w:p w:rsidR="00FB19F7" w:rsidRPr="00131F22" w:rsidRDefault="00FB19F7" w:rsidP="007C5B15">
      <w:pPr>
        <w:spacing w:line="360" w:lineRule="auto"/>
        <w:ind w:firstLine="709"/>
        <w:jc w:val="both"/>
        <w:rPr>
          <w:sz w:val="28"/>
          <w:szCs w:val="28"/>
        </w:rPr>
      </w:pPr>
      <w:r w:rsidRPr="007A7CC1">
        <w:rPr>
          <w:sz w:val="28"/>
          <w:szCs w:val="28"/>
        </w:rPr>
        <w:t>В 2013 году в рамках Постановления Правительства Российской Ф</w:t>
      </w:r>
      <w:r w:rsidRPr="007A7CC1">
        <w:rPr>
          <w:sz w:val="28"/>
          <w:szCs w:val="28"/>
        </w:rPr>
        <w:t>е</w:t>
      </w:r>
      <w:r w:rsidRPr="007A7CC1">
        <w:rPr>
          <w:sz w:val="28"/>
          <w:szCs w:val="28"/>
        </w:rPr>
        <w:t>дерации от 26.09.2012 № 981 «Об утверждении Правил предоставления и распределения в 2012 году субсидий из федерального бюджета бюджетам субъектов Российской Федерации на закупку произведенных на террит</w:t>
      </w:r>
      <w:r w:rsidRPr="007A7CC1">
        <w:rPr>
          <w:sz w:val="28"/>
          <w:szCs w:val="28"/>
        </w:rPr>
        <w:t>о</w:t>
      </w:r>
      <w:r w:rsidRPr="007A7CC1">
        <w:rPr>
          <w:sz w:val="28"/>
          <w:szCs w:val="28"/>
        </w:rPr>
        <w:t>рии государств - участников единого экономического пространства авт</w:t>
      </w:r>
      <w:r w:rsidRPr="007A7CC1">
        <w:rPr>
          <w:sz w:val="28"/>
          <w:szCs w:val="28"/>
        </w:rPr>
        <w:t>о</w:t>
      </w:r>
      <w:r w:rsidRPr="007A7CC1">
        <w:rPr>
          <w:sz w:val="28"/>
          <w:szCs w:val="28"/>
        </w:rPr>
        <w:t>бусов, работающих на газомоторном топливе, трамваев и троллейбусов» за счет средств федерального бюджета в сумме 30000,0 тыс.</w:t>
      </w:r>
      <w:r>
        <w:rPr>
          <w:sz w:val="28"/>
          <w:szCs w:val="28"/>
        </w:rPr>
        <w:t xml:space="preserve"> </w:t>
      </w:r>
      <w:r w:rsidRPr="007A7CC1">
        <w:rPr>
          <w:sz w:val="28"/>
          <w:szCs w:val="28"/>
        </w:rPr>
        <w:t>рублей на усл</w:t>
      </w:r>
      <w:r w:rsidRPr="007A7CC1">
        <w:rPr>
          <w:sz w:val="28"/>
          <w:szCs w:val="28"/>
        </w:rPr>
        <w:t>о</w:t>
      </w:r>
      <w:r w:rsidRPr="007A7CC1">
        <w:rPr>
          <w:sz w:val="28"/>
          <w:szCs w:val="28"/>
        </w:rPr>
        <w:t>виях софинансирования было приобретено 10 единиц троллейбусов для осуществления пассажирских перевозок по городским маршрутам в городе Кирове.</w:t>
      </w:r>
      <w:r w:rsidRPr="00131F22">
        <w:rPr>
          <w:sz w:val="28"/>
          <w:szCs w:val="28"/>
        </w:rPr>
        <w:t xml:space="preserve"> </w:t>
      </w:r>
    </w:p>
    <w:p w:rsidR="00FB19F7" w:rsidRDefault="00FB19F7" w:rsidP="007C5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По состоянию на 01.01.2013 года сложился остаток неиспольз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средств федерального бюджета, предоставленных в 2012 году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 соглашения, заключенного между Федеральным дорожным аген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ством и Правительством Кировской области от 04.05.2012 № 48/49-С «О предоставлении в 2012 году субсидий из федерального бюджета бюджету Кировской области на строительство и реконструкцию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общего пользования в рамках реализации подпрограммы «Автом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бильные дороги» федеральной целевой программы «Развитие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системы России (2010-2015 годы)»,</w:t>
      </w:r>
      <w:r w:rsidRPr="00EE10D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25 874,5 тыс. рублей, из них:</w:t>
      </w:r>
    </w:p>
    <w:p w:rsidR="00FB19F7" w:rsidRDefault="00FB19F7" w:rsidP="007C5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22 778,0 тыс. рублей освоено в  июле 2013 года на строительство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томобильной дороги</w:t>
      </w:r>
      <w:r w:rsidRPr="00556DD2">
        <w:rPr>
          <w:sz w:val="28"/>
          <w:szCs w:val="28"/>
        </w:rPr>
        <w:t xml:space="preserve"> Киров – Малмыж – Вятские Поляны –  Максинерь в Уржумском районе Кировской области</w:t>
      </w:r>
      <w:r w:rsidRPr="00F24F4F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протяженностью 3,928 км;</w:t>
      </w:r>
      <w:r w:rsidRPr="00BD4726">
        <w:rPr>
          <w:sz w:val="28"/>
          <w:szCs w:val="28"/>
        </w:rPr>
        <w:t xml:space="preserve"> </w:t>
      </w:r>
    </w:p>
    <w:p w:rsidR="00FB19F7" w:rsidRDefault="00FB19F7" w:rsidP="007C5B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3 096, 5 тыс. рублей – средства, сложившиеся в результате экономии по торгам, возвращены в федеральный бюджет.</w:t>
      </w:r>
    </w:p>
    <w:p w:rsidR="00FB19F7" w:rsidRPr="005E11B4" w:rsidRDefault="00FB19F7" w:rsidP="00400CB1">
      <w:pPr>
        <w:spacing w:line="360" w:lineRule="auto"/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__________</w:t>
      </w:r>
    </w:p>
    <w:sectPr w:rsidR="00FB19F7" w:rsidRPr="005E11B4" w:rsidSect="007C5B15">
      <w:headerReference w:type="default" r:id="rId10"/>
      <w:pgSz w:w="11906" w:h="16838" w:code="9"/>
      <w:pgMar w:top="1134" w:right="1134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F7" w:rsidRDefault="00FB19F7">
      <w:r>
        <w:separator/>
      </w:r>
    </w:p>
  </w:endnote>
  <w:endnote w:type="continuationSeparator" w:id="0">
    <w:p w:rsidR="00FB19F7" w:rsidRDefault="00FB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niversalMath1 BT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F7" w:rsidRDefault="00FB19F7">
      <w:r>
        <w:separator/>
      </w:r>
    </w:p>
  </w:footnote>
  <w:footnote w:type="continuationSeparator" w:id="0">
    <w:p w:rsidR="00FB19F7" w:rsidRDefault="00FB1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F7" w:rsidRDefault="00FB19F7" w:rsidP="00704E3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  <w:p w:rsidR="00FB19F7" w:rsidRDefault="00FB19F7" w:rsidP="00D561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306"/>
    <w:multiLevelType w:val="hybridMultilevel"/>
    <w:tmpl w:val="704C9E3C"/>
    <w:lvl w:ilvl="0" w:tplc="C1FA2922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D37296B"/>
    <w:multiLevelType w:val="hybridMultilevel"/>
    <w:tmpl w:val="D31A116C"/>
    <w:lvl w:ilvl="0" w:tplc="10BA2E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7264B6D"/>
    <w:multiLevelType w:val="hybridMultilevel"/>
    <w:tmpl w:val="D02CE70A"/>
    <w:lvl w:ilvl="0" w:tplc="A05C687E">
      <w:start w:val="1"/>
      <w:numFmt w:val="decimal"/>
      <w:lvlText w:val="2.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A2DBF"/>
    <w:multiLevelType w:val="multilevel"/>
    <w:tmpl w:val="6548E30A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1EB842E8"/>
    <w:multiLevelType w:val="hybridMultilevel"/>
    <w:tmpl w:val="958E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CE4192"/>
    <w:multiLevelType w:val="hybridMultilevel"/>
    <w:tmpl w:val="31785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F190708"/>
    <w:multiLevelType w:val="multilevel"/>
    <w:tmpl w:val="31785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9954FDC"/>
    <w:multiLevelType w:val="hybridMultilevel"/>
    <w:tmpl w:val="7A16115A"/>
    <w:lvl w:ilvl="0" w:tplc="BD12D7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D946217"/>
    <w:multiLevelType w:val="hybridMultilevel"/>
    <w:tmpl w:val="20641E98"/>
    <w:lvl w:ilvl="0" w:tplc="D69003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510D21A4"/>
    <w:multiLevelType w:val="hybridMultilevel"/>
    <w:tmpl w:val="E88CF8C6"/>
    <w:lvl w:ilvl="0" w:tplc="D3EC87FA">
      <w:start w:val="1"/>
      <w:numFmt w:val="decimal"/>
      <w:lvlText w:val="%1."/>
      <w:lvlJc w:val="left"/>
      <w:pPr>
        <w:ind w:left="176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43E2734"/>
    <w:multiLevelType w:val="hybridMultilevel"/>
    <w:tmpl w:val="8D78B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F0AC2E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C6431F"/>
    <w:multiLevelType w:val="multilevel"/>
    <w:tmpl w:val="4C2CC70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26291D"/>
    <w:multiLevelType w:val="hybridMultilevel"/>
    <w:tmpl w:val="76D43D70"/>
    <w:lvl w:ilvl="0" w:tplc="E626E406">
      <w:start w:val="1"/>
      <w:numFmt w:val="decimal"/>
      <w:lvlText w:val="%1."/>
      <w:lvlJc w:val="left"/>
      <w:pPr>
        <w:ind w:left="1704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64251B6"/>
    <w:multiLevelType w:val="hybridMultilevel"/>
    <w:tmpl w:val="0C02EC40"/>
    <w:lvl w:ilvl="0" w:tplc="E280F13C">
      <w:start w:val="1"/>
      <w:numFmt w:val="bullet"/>
      <w:lvlText w:val=""/>
      <w:lvlJc w:val="left"/>
      <w:pPr>
        <w:tabs>
          <w:tab w:val="num" w:pos="1500"/>
        </w:tabs>
        <w:ind w:left="1500" w:hanging="360"/>
      </w:pPr>
      <w:rPr>
        <w:rFonts w:ascii="UniversalMath1 BT" w:hAnsi="UniversalMath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79B4CB1"/>
    <w:multiLevelType w:val="hybridMultilevel"/>
    <w:tmpl w:val="E74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745DEA">
      <w:start w:val="1"/>
      <w:numFmt w:val="decimal"/>
      <w:lvlText w:val="%2)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3279DB"/>
    <w:multiLevelType w:val="hybridMultilevel"/>
    <w:tmpl w:val="61127842"/>
    <w:lvl w:ilvl="0" w:tplc="5358C898">
      <w:start w:val="1"/>
      <w:numFmt w:val="none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EBE"/>
    <w:rsid w:val="00000689"/>
    <w:rsid w:val="00000CE0"/>
    <w:rsid w:val="0000131A"/>
    <w:rsid w:val="00001634"/>
    <w:rsid w:val="00002598"/>
    <w:rsid w:val="000027E1"/>
    <w:rsid w:val="00002CCB"/>
    <w:rsid w:val="00003046"/>
    <w:rsid w:val="00003837"/>
    <w:rsid w:val="0000435C"/>
    <w:rsid w:val="000047DC"/>
    <w:rsid w:val="00004BD7"/>
    <w:rsid w:val="0000521F"/>
    <w:rsid w:val="0001089A"/>
    <w:rsid w:val="000111F1"/>
    <w:rsid w:val="00011CEA"/>
    <w:rsid w:val="0001279E"/>
    <w:rsid w:val="000128BC"/>
    <w:rsid w:val="000153EB"/>
    <w:rsid w:val="00015AB6"/>
    <w:rsid w:val="00017B32"/>
    <w:rsid w:val="000201CE"/>
    <w:rsid w:val="0002198A"/>
    <w:rsid w:val="00026412"/>
    <w:rsid w:val="00027A01"/>
    <w:rsid w:val="00027B71"/>
    <w:rsid w:val="00030519"/>
    <w:rsid w:val="00031E59"/>
    <w:rsid w:val="0003201D"/>
    <w:rsid w:val="00032D4B"/>
    <w:rsid w:val="00033403"/>
    <w:rsid w:val="0003390A"/>
    <w:rsid w:val="00034C6D"/>
    <w:rsid w:val="000373E5"/>
    <w:rsid w:val="0004001D"/>
    <w:rsid w:val="000404AA"/>
    <w:rsid w:val="00040F97"/>
    <w:rsid w:val="00041D25"/>
    <w:rsid w:val="00041F86"/>
    <w:rsid w:val="0004220B"/>
    <w:rsid w:val="000430BD"/>
    <w:rsid w:val="00043972"/>
    <w:rsid w:val="00044AE6"/>
    <w:rsid w:val="000455E3"/>
    <w:rsid w:val="000501EA"/>
    <w:rsid w:val="00050C36"/>
    <w:rsid w:val="0005354A"/>
    <w:rsid w:val="00057131"/>
    <w:rsid w:val="000623C6"/>
    <w:rsid w:val="00062BFC"/>
    <w:rsid w:val="00062F3D"/>
    <w:rsid w:val="00063630"/>
    <w:rsid w:val="00065B71"/>
    <w:rsid w:val="00067D76"/>
    <w:rsid w:val="00070457"/>
    <w:rsid w:val="00072CCD"/>
    <w:rsid w:val="00072ED6"/>
    <w:rsid w:val="00077577"/>
    <w:rsid w:val="0008294C"/>
    <w:rsid w:val="0009011F"/>
    <w:rsid w:val="0009025E"/>
    <w:rsid w:val="00091230"/>
    <w:rsid w:val="00091F6D"/>
    <w:rsid w:val="00094711"/>
    <w:rsid w:val="00095145"/>
    <w:rsid w:val="00096353"/>
    <w:rsid w:val="000A33F8"/>
    <w:rsid w:val="000A4FE7"/>
    <w:rsid w:val="000A5306"/>
    <w:rsid w:val="000A742C"/>
    <w:rsid w:val="000B01F7"/>
    <w:rsid w:val="000B051E"/>
    <w:rsid w:val="000B092C"/>
    <w:rsid w:val="000B2A06"/>
    <w:rsid w:val="000B2D2C"/>
    <w:rsid w:val="000B3101"/>
    <w:rsid w:val="000B3867"/>
    <w:rsid w:val="000B4C76"/>
    <w:rsid w:val="000B4CC0"/>
    <w:rsid w:val="000B5F72"/>
    <w:rsid w:val="000B62A2"/>
    <w:rsid w:val="000B67F6"/>
    <w:rsid w:val="000B6A41"/>
    <w:rsid w:val="000C0A20"/>
    <w:rsid w:val="000C0B3A"/>
    <w:rsid w:val="000C0B53"/>
    <w:rsid w:val="000C7A7C"/>
    <w:rsid w:val="000D1735"/>
    <w:rsid w:val="000D27CE"/>
    <w:rsid w:val="000D2C94"/>
    <w:rsid w:val="000D30FF"/>
    <w:rsid w:val="000D3361"/>
    <w:rsid w:val="000D7000"/>
    <w:rsid w:val="000D78D1"/>
    <w:rsid w:val="000D7E5C"/>
    <w:rsid w:val="000D7F92"/>
    <w:rsid w:val="000E2C98"/>
    <w:rsid w:val="000E3A24"/>
    <w:rsid w:val="000E52A2"/>
    <w:rsid w:val="000E5FD5"/>
    <w:rsid w:val="000E6CF9"/>
    <w:rsid w:val="000E75BA"/>
    <w:rsid w:val="000F184C"/>
    <w:rsid w:val="000F1A32"/>
    <w:rsid w:val="000F1AF4"/>
    <w:rsid w:val="000F1B61"/>
    <w:rsid w:val="000F1F75"/>
    <w:rsid w:val="000F2CBA"/>
    <w:rsid w:val="000F46C2"/>
    <w:rsid w:val="000F7B1F"/>
    <w:rsid w:val="00100382"/>
    <w:rsid w:val="0010123D"/>
    <w:rsid w:val="001016FA"/>
    <w:rsid w:val="001019F2"/>
    <w:rsid w:val="00102B1C"/>
    <w:rsid w:val="00103C6C"/>
    <w:rsid w:val="00104FD7"/>
    <w:rsid w:val="001054B4"/>
    <w:rsid w:val="00106172"/>
    <w:rsid w:val="0011017A"/>
    <w:rsid w:val="00111476"/>
    <w:rsid w:val="00112CF8"/>
    <w:rsid w:val="00114630"/>
    <w:rsid w:val="001151A3"/>
    <w:rsid w:val="00115D55"/>
    <w:rsid w:val="0011741E"/>
    <w:rsid w:val="00117924"/>
    <w:rsid w:val="00121CD7"/>
    <w:rsid w:val="0012276A"/>
    <w:rsid w:val="00122C45"/>
    <w:rsid w:val="00122EFF"/>
    <w:rsid w:val="001236EF"/>
    <w:rsid w:val="00123948"/>
    <w:rsid w:val="00124126"/>
    <w:rsid w:val="00124209"/>
    <w:rsid w:val="00124B25"/>
    <w:rsid w:val="00124D26"/>
    <w:rsid w:val="00124F73"/>
    <w:rsid w:val="00125CBE"/>
    <w:rsid w:val="00130023"/>
    <w:rsid w:val="0013190F"/>
    <w:rsid w:val="00131F22"/>
    <w:rsid w:val="00132941"/>
    <w:rsid w:val="0013486A"/>
    <w:rsid w:val="00134E6B"/>
    <w:rsid w:val="00136A2D"/>
    <w:rsid w:val="00136BD8"/>
    <w:rsid w:val="00137017"/>
    <w:rsid w:val="00137B51"/>
    <w:rsid w:val="001430E4"/>
    <w:rsid w:val="001441B1"/>
    <w:rsid w:val="00144518"/>
    <w:rsid w:val="00145B4C"/>
    <w:rsid w:val="00145E56"/>
    <w:rsid w:val="00147260"/>
    <w:rsid w:val="001507A1"/>
    <w:rsid w:val="0015309B"/>
    <w:rsid w:val="0015390B"/>
    <w:rsid w:val="001540D2"/>
    <w:rsid w:val="00155DE3"/>
    <w:rsid w:val="001567C5"/>
    <w:rsid w:val="00157A87"/>
    <w:rsid w:val="0016188C"/>
    <w:rsid w:val="00164579"/>
    <w:rsid w:val="00166589"/>
    <w:rsid w:val="0016663A"/>
    <w:rsid w:val="00166AFA"/>
    <w:rsid w:val="00166AFB"/>
    <w:rsid w:val="00167A05"/>
    <w:rsid w:val="00170561"/>
    <w:rsid w:val="00171706"/>
    <w:rsid w:val="001729BB"/>
    <w:rsid w:val="00173EBE"/>
    <w:rsid w:val="00176588"/>
    <w:rsid w:val="00180ABB"/>
    <w:rsid w:val="00182F49"/>
    <w:rsid w:val="00183F50"/>
    <w:rsid w:val="001853A1"/>
    <w:rsid w:val="0018540B"/>
    <w:rsid w:val="0018555D"/>
    <w:rsid w:val="0018719D"/>
    <w:rsid w:val="001916EB"/>
    <w:rsid w:val="00192477"/>
    <w:rsid w:val="00192BF9"/>
    <w:rsid w:val="0019365D"/>
    <w:rsid w:val="00193CE5"/>
    <w:rsid w:val="001944B8"/>
    <w:rsid w:val="00195EF4"/>
    <w:rsid w:val="0019642F"/>
    <w:rsid w:val="001968BE"/>
    <w:rsid w:val="001A27EF"/>
    <w:rsid w:val="001A4007"/>
    <w:rsid w:val="001A47CB"/>
    <w:rsid w:val="001A49E4"/>
    <w:rsid w:val="001A504A"/>
    <w:rsid w:val="001B3272"/>
    <w:rsid w:val="001B39C2"/>
    <w:rsid w:val="001B3A9A"/>
    <w:rsid w:val="001B3DCD"/>
    <w:rsid w:val="001B3FDF"/>
    <w:rsid w:val="001B52AF"/>
    <w:rsid w:val="001B7299"/>
    <w:rsid w:val="001B73CF"/>
    <w:rsid w:val="001C2600"/>
    <w:rsid w:val="001C2F86"/>
    <w:rsid w:val="001C3901"/>
    <w:rsid w:val="001C5749"/>
    <w:rsid w:val="001C78AF"/>
    <w:rsid w:val="001C7DA4"/>
    <w:rsid w:val="001D133C"/>
    <w:rsid w:val="001D2BB6"/>
    <w:rsid w:val="001D3838"/>
    <w:rsid w:val="001D6459"/>
    <w:rsid w:val="001D7320"/>
    <w:rsid w:val="001D793A"/>
    <w:rsid w:val="001E0180"/>
    <w:rsid w:val="001E059D"/>
    <w:rsid w:val="001E30F7"/>
    <w:rsid w:val="001E34DC"/>
    <w:rsid w:val="001E55BD"/>
    <w:rsid w:val="001E59F9"/>
    <w:rsid w:val="001E7F1D"/>
    <w:rsid w:val="001F0FCE"/>
    <w:rsid w:val="001F16C6"/>
    <w:rsid w:val="001F2CA4"/>
    <w:rsid w:val="001F3E14"/>
    <w:rsid w:val="001F460D"/>
    <w:rsid w:val="001F618F"/>
    <w:rsid w:val="001F68D5"/>
    <w:rsid w:val="00200A62"/>
    <w:rsid w:val="00200A7B"/>
    <w:rsid w:val="00201C69"/>
    <w:rsid w:val="0020367B"/>
    <w:rsid w:val="002043ED"/>
    <w:rsid w:val="00205997"/>
    <w:rsid w:val="002063ED"/>
    <w:rsid w:val="00207172"/>
    <w:rsid w:val="00211821"/>
    <w:rsid w:val="002126CA"/>
    <w:rsid w:val="00213F2C"/>
    <w:rsid w:val="00215CCB"/>
    <w:rsid w:val="00216400"/>
    <w:rsid w:val="00216E80"/>
    <w:rsid w:val="00216FF7"/>
    <w:rsid w:val="0021772D"/>
    <w:rsid w:val="002201C6"/>
    <w:rsid w:val="00220877"/>
    <w:rsid w:val="00223A11"/>
    <w:rsid w:val="00225C5E"/>
    <w:rsid w:val="002264C1"/>
    <w:rsid w:val="00227238"/>
    <w:rsid w:val="00230D53"/>
    <w:rsid w:val="00233B53"/>
    <w:rsid w:val="00234093"/>
    <w:rsid w:val="00234250"/>
    <w:rsid w:val="0023504C"/>
    <w:rsid w:val="002371F5"/>
    <w:rsid w:val="002438AF"/>
    <w:rsid w:val="00244948"/>
    <w:rsid w:val="00244C53"/>
    <w:rsid w:val="00245E13"/>
    <w:rsid w:val="00246179"/>
    <w:rsid w:val="00246D1B"/>
    <w:rsid w:val="0024786F"/>
    <w:rsid w:val="00250018"/>
    <w:rsid w:val="00250468"/>
    <w:rsid w:val="00252211"/>
    <w:rsid w:val="002522B0"/>
    <w:rsid w:val="00252520"/>
    <w:rsid w:val="0025294E"/>
    <w:rsid w:val="002541C5"/>
    <w:rsid w:val="002544BB"/>
    <w:rsid w:val="00257BF6"/>
    <w:rsid w:val="00261A05"/>
    <w:rsid w:val="00261DDE"/>
    <w:rsid w:val="00262A9C"/>
    <w:rsid w:val="00266551"/>
    <w:rsid w:val="00270BEA"/>
    <w:rsid w:val="00270E69"/>
    <w:rsid w:val="00271786"/>
    <w:rsid w:val="00272890"/>
    <w:rsid w:val="002741A8"/>
    <w:rsid w:val="00275227"/>
    <w:rsid w:val="002755F8"/>
    <w:rsid w:val="00276380"/>
    <w:rsid w:val="00281ABB"/>
    <w:rsid w:val="00282319"/>
    <w:rsid w:val="002841D8"/>
    <w:rsid w:val="002845B6"/>
    <w:rsid w:val="00284691"/>
    <w:rsid w:val="00284AF9"/>
    <w:rsid w:val="00284F02"/>
    <w:rsid w:val="00286C16"/>
    <w:rsid w:val="00292DDD"/>
    <w:rsid w:val="002932C0"/>
    <w:rsid w:val="002943B8"/>
    <w:rsid w:val="00297025"/>
    <w:rsid w:val="0029775B"/>
    <w:rsid w:val="002A25E5"/>
    <w:rsid w:val="002A2BEE"/>
    <w:rsid w:val="002A2CA5"/>
    <w:rsid w:val="002A3C44"/>
    <w:rsid w:val="002A3DA5"/>
    <w:rsid w:val="002A50C8"/>
    <w:rsid w:val="002A637A"/>
    <w:rsid w:val="002A6508"/>
    <w:rsid w:val="002A6962"/>
    <w:rsid w:val="002A7538"/>
    <w:rsid w:val="002B015F"/>
    <w:rsid w:val="002B1015"/>
    <w:rsid w:val="002B137C"/>
    <w:rsid w:val="002B1589"/>
    <w:rsid w:val="002B1647"/>
    <w:rsid w:val="002B22F9"/>
    <w:rsid w:val="002B26F0"/>
    <w:rsid w:val="002B291D"/>
    <w:rsid w:val="002B2D91"/>
    <w:rsid w:val="002B3904"/>
    <w:rsid w:val="002B3AEA"/>
    <w:rsid w:val="002B425C"/>
    <w:rsid w:val="002B4784"/>
    <w:rsid w:val="002B4A2D"/>
    <w:rsid w:val="002B552A"/>
    <w:rsid w:val="002B5896"/>
    <w:rsid w:val="002B6477"/>
    <w:rsid w:val="002B76C9"/>
    <w:rsid w:val="002C1CEF"/>
    <w:rsid w:val="002C1F7F"/>
    <w:rsid w:val="002C216F"/>
    <w:rsid w:val="002C2AFA"/>
    <w:rsid w:val="002C4497"/>
    <w:rsid w:val="002C4A27"/>
    <w:rsid w:val="002C5405"/>
    <w:rsid w:val="002C69D6"/>
    <w:rsid w:val="002C6CEF"/>
    <w:rsid w:val="002D075A"/>
    <w:rsid w:val="002D091F"/>
    <w:rsid w:val="002D46AA"/>
    <w:rsid w:val="002D6AC9"/>
    <w:rsid w:val="002D775D"/>
    <w:rsid w:val="002D7AB6"/>
    <w:rsid w:val="002E02B5"/>
    <w:rsid w:val="002E0C50"/>
    <w:rsid w:val="002E1AEB"/>
    <w:rsid w:val="002E1EEA"/>
    <w:rsid w:val="002E46D1"/>
    <w:rsid w:val="002E5773"/>
    <w:rsid w:val="002E67FA"/>
    <w:rsid w:val="002E74E1"/>
    <w:rsid w:val="002E75B2"/>
    <w:rsid w:val="002F0A01"/>
    <w:rsid w:val="002F0AC6"/>
    <w:rsid w:val="002F1BF5"/>
    <w:rsid w:val="002F2798"/>
    <w:rsid w:val="002F2FB8"/>
    <w:rsid w:val="002F38DA"/>
    <w:rsid w:val="002F426E"/>
    <w:rsid w:val="002F52E5"/>
    <w:rsid w:val="002F5473"/>
    <w:rsid w:val="002F6CBE"/>
    <w:rsid w:val="003034D2"/>
    <w:rsid w:val="003041F2"/>
    <w:rsid w:val="00304238"/>
    <w:rsid w:val="003045B6"/>
    <w:rsid w:val="00304EF3"/>
    <w:rsid w:val="00305000"/>
    <w:rsid w:val="0031095F"/>
    <w:rsid w:val="003118EA"/>
    <w:rsid w:val="00315DA0"/>
    <w:rsid w:val="00316949"/>
    <w:rsid w:val="0031765E"/>
    <w:rsid w:val="0031786C"/>
    <w:rsid w:val="0032044C"/>
    <w:rsid w:val="0032125C"/>
    <w:rsid w:val="00323514"/>
    <w:rsid w:val="00323F4A"/>
    <w:rsid w:val="003242AC"/>
    <w:rsid w:val="0032667E"/>
    <w:rsid w:val="003273F5"/>
    <w:rsid w:val="00330D73"/>
    <w:rsid w:val="003314D3"/>
    <w:rsid w:val="00332C9F"/>
    <w:rsid w:val="0033445E"/>
    <w:rsid w:val="00336AB2"/>
    <w:rsid w:val="00336F78"/>
    <w:rsid w:val="00340B81"/>
    <w:rsid w:val="00342061"/>
    <w:rsid w:val="00342656"/>
    <w:rsid w:val="00343406"/>
    <w:rsid w:val="00345152"/>
    <w:rsid w:val="003467F3"/>
    <w:rsid w:val="00346B2F"/>
    <w:rsid w:val="00347D5E"/>
    <w:rsid w:val="00350CC6"/>
    <w:rsid w:val="00350DD6"/>
    <w:rsid w:val="00351943"/>
    <w:rsid w:val="00352547"/>
    <w:rsid w:val="0035254F"/>
    <w:rsid w:val="0035425D"/>
    <w:rsid w:val="00355235"/>
    <w:rsid w:val="00355D04"/>
    <w:rsid w:val="0036005E"/>
    <w:rsid w:val="00360F9C"/>
    <w:rsid w:val="003611CA"/>
    <w:rsid w:val="00361A39"/>
    <w:rsid w:val="00362180"/>
    <w:rsid w:val="003638E0"/>
    <w:rsid w:val="00364550"/>
    <w:rsid w:val="0036460B"/>
    <w:rsid w:val="00364DE8"/>
    <w:rsid w:val="00367BFF"/>
    <w:rsid w:val="00367D39"/>
    <w:rsid w:val="00367FA7"/>
    <w:rsid w:val="003705B9"/>
    <w:rsid w:val="0037128C"/>
    <w:rsid w:val="00372CEE"/>
    <w:rsid w:val="0037672E"/>
    <w:rsid w:val="00377793"/>
    <w:rsid w:val="00377921"/>
    <w:rsid w:val="00377C1E"/>
    <w:rsid w:val="00377C87"/>
    <w:rsid w:val="00380033"/>
    <w:rsid w:val="003801A5"/>
    <w:rsid w:val="0038180A"/>
    <w:rsid w:val="0038185C"/>
    <w:rsid w:val="00383C64"/>
    <w:rsid w:val="003863A2"/>
    <w:rsid w:val="003866AB"/>
    <w:rsid w:val="00386C01"/>
    <w:rsid w:val="0038774B"/>
    <w:rsid w:val="003913C6"/>
    <w:rsid w:val="003919D7"/>
    <w:rsid w:val="003929C3"/>
    <w:rsid w:val="00392A52"/>
    <w:rsid w:val="003935F9"/>
    <w:rsid w:val="003938F2"/>
    <w:rsid w:val="00393E04"/>
    <w:rsid w:val="00394A24"/>
    <w:rsid w:val="00394A49"/>
    <w:rsid w:val="00394D4B"/>
    <w:rsid w:val="0039508B"/>
    <w:rsid w:val="003964C9"/>
    <w:rsid w:val="00396F08"/>
    <w:rsid w:val="003A1340"/>
    <w:rsid w:val="003A14F1"/>
    <w:rsid w:val="003A21F5"/>
    <w:rsid w:val="003A61AA"/>
    <w:rsid w:val="003A62AB"/>
    <w:rsid w:val="003A7D9C"/>
    <w:rsid w:val="003B02CA"/>
    <w:rsid w:val="003B238A"/>
    <w:rsid w:val="003B4FEB"/>
    <w:rsid w:val="003B6727"/>
    <w:rsid w:val="003B7E94"/>
    <w:rsid w:val="003C1ECA"/>
    <w:rsid w:val="003C2049"/>
    <w:rsid w:val="003C5408"/>
    <w:rsid w:val="003C54D7"/>
    <w:rsid w:val="003D14D7"/>
    <w:rsid w:val="003D164C"/>
    <w:rsid w:val="003D2780"/>
    <w:rsid w:val="003D2840"/>
    <w:rsid w:val="003D4282"/>
    <w:rsid w:val="003D4479"/>
    <w:rsid w:val="003E1358"/>
    <w:rsid w:val="003E338A"/>
    <w:rsid w:val="003E42EC"/>
    <w:rsid w:val="003E4543"/>
    <w:rsid w:val="003E4BCC"/>
    <w:rsid w:val="003E5AD4"/>
    <w:rsid w:val="003E5F4E"/>
    <w:rsid w:val="003E6A46"/>
    <w:rsid w:val="003F08AA"/>
    <w:rsid w:val="003F1CF1"/>
    <w:rsid w:val="003F2334"/>
    <w:rsid w:val="003F35DF"/>
    <w:rsid w:val="003F37C0"/>
    <w:rsid w:val="003F3C2E"/>
    <w:rsid w:val="003F3F74"/>
    <w:rsid w:val="003F4BC1"/>
    <w:rsid w:val="003F5305"/>
    <w:rsid w:val="003F5709"/>
    <w:rsid w:val="003F64FA"/>
    <w:rsid w:val="003F68A0"/>
    <w:rsid w:val="003F6FE0"/>
    <w:rsid w:val="00400CB1"/>
    <w:rsid w:val="00400DE3"/>
    <w:rsid w:val="00403344"/>
    <w:rsid w:val="00404549"/>
    <w:rsid w:val="00404A40"/>
    <w:rsid w:val="00405B56"/>
    <w:rsid w:val="004101D2"/>
    <w:rsid w:val="00412574"/>
    <w:rsid w:val="00412D0E"/>
    <w:rsid w:val="004132DC"/>
    <w:rsid w:val="00413D0E"/>
    <w:rsid w:val="0041468A"/>
    <w:rsid w:val="00415092"/>
    <w:rsid w:val="004172B7"/>
    <w:rsid w:val="004175D5"/>
    <w:rsid w:val="00417ED4"/>
    <w:rsid w:val="004213C7"/>
    <w:rsid w:val="00422E46"/>
    <w:rsid w:val="004262D6"/>
    <w:rsid w:val="00434805"/>
    <w:rsid w:val="00434F4F"/>
    <w:rsid w:val="00435845"/>
    <w:rsid w:val="00436039"/>
    <w:rsid w:val="004362BF"/>
    <w:rsid w:val="004364ED"/>
    <w:rsid w:val="00437130"/>
    <w:rsid w:val="00440B29"/>
    <w:rsid w:val="004429D6"/>
    <w:rsid w:val="0044320C"/>
    <w:rsid w:val="00443AA3"/>
    <w:rsid w:val="004451F8"/>
    <w:rsid w:val="004458F3"/>
    <w:rsid w:val="0045069A"/>
    <w:rsid w:val="00450881"/>
    <w:rsid w:val="00452097"/>
    <w:rsid w:val="0045325C"/>
    <w:rsid w:val="0045440D"/>
    <w:rsid w:val="00455E4C"/>
    <w:rsid w:val="0046003D"/>
    <w:rsid w:val="004601B4"/>
    <w:rsid w:val="0046273D"/>
    <w:rsid w:val="0046391B"/>
    <w:rsid w:val="004641EA"/>
    <w:rsid w:val="00464FAB"/>
    <w:rsid w:val="00465991"/>
    <w:rsid w:val="004719E4"/>
    <w:rsid w:val="00471F4E"/>
    <w:rsid w:val="00472ECB"/>
    <w:rsid w:val="004737BE"/>
    <w:rsid w:val="004745F8"/>
    <w:rsid w:val="00474A5B"/>
    <w:rsid w:val="00475111"/>
    <w:rsid w:val="004754CC"/>
    <w:rsid w:val="00476250"/>
    <w:rsid w:val="004768DE"/>
    <w:rsid w:val="00477776"/>
    <w:rsid w:val="00480BB7"/>
    <w:rsid w:val="004810CC"/>
    <w:rsid w:val="00483087"/>
    <w:rsid w:val="004834A7"/>
    <w:rsid w:val="0048470A"/>
    <w:rsid w:val="00485087"/>
    <w:rsid w:val="00485ABB"/>
    <w:rsid w:val="00485F5D"/>
    <w:rsid w:val="0048684D"/>
    <w:rsid w:val="00487B06"/>
    <w:rsid w:val="00490CAB"/>
    <w:rsid w:val="00491B69"/>
    <w:rsid w:val="00491DEE"/>
    <w:rsid w:val="0049296B"/>
    <w:rsid w:val="004931B0"/>
    <w:rsid w:val="0049382B"/>
    <w:rsid w:val="00495C5F"/>
    <w:rsid w:val="00497DDD"/>
    <w:rsid w:val="004A17F0"/>
    <w:rsid w:val="004A2B79"/>
    <w:rsid w:val="004A3D42"/>
    <w:rsid w:val="004A61CC"/>
    <w:rsid w:val="004A6A7C"/>
    <w:rsid w:val="004A76C1"/>
    <w:rsid w:val="004A7DF0"/>
    <w:rsid w:val="004B2B77"/>
    <w:rsid w:val="004B49F3"/>
    <w:rsid w:val="004B5157"/>
    <w:rsid w:val="004B5F1B"/>
    <w:rsid w:val="004B7FF6"/>
    <w:rsid w:val="004C1910"/>
    <w:rsid w:val="004C260A"/>
    <w:rsid w:val="004C2782"/>
    <w:rsid w:val="004C33C9"/>
    <w:rsid w:val="004C4261"/>
    <w:rsid w:val="004C66AB"/>
    <w:rsid w:val="004D0273"/>
    <w:rsid w:val="004D1375"/>
    <w:rsid w:val="004D1B83"/>
    <w:rsid w:val="004D2D87"/>
    <w:rsid w:val="004D456A"/>
    <w:rsid w:val="004D471B"/>
    <w:rsid w:val="004D6436"/>
    <w:rsid w:val="004D66E7"/>
    <w:rsid w:val="004E15FE"/>
    <w:rsid w:val="004E1CCE"/>
    <w:rsid w:val="004E2FFC"/>
    <w:rsid w:val="004E30B7"/>
    <w:rsid w:val="004E3170"/>
    <w:rsid w:val="004E3A2A"/>
    <w:rsid w:val="004E3B56"/>
    <w:rsid w:val="004E404E"/>
    <w:rsid w:val="004E4188"/>
    <w:rsid w:val="004E45BA"/>
    <w:rsid w:val="004E4AC1"/>
    <w:rsid w:val="004E5413"/>
    <w:rsid w:val="004E6D1F"/>
    <w:rsid w:val="004E6F85"/>
    <w:rsid w:val="004E7100"/>
    <w:rsid w:val="004E737A"/>
    <w:rsid w:val="004F0651"/>
    <w:rsid w:val="004F066F"/>
    <w:rsid w:val="004F1E2B"/>
    <w:rsid w:val="004F459B"/>
    <w:rsid w:val="004F624A"/>
    <w:rsid w:val="004F62B8"/>
    <w:rsid w:val="004F7787"/>
    <w:rsid w:val="00501043"/>
    <w:rsid w:val="005038C7"/>
    <w:rsid w:val="00503C46"/>
    <w:rsid w:val="0050653C"/>
    <w:rsid w:val="005108DA"/>
    <w:rsid w:val="00511CEF"/>
    <w:rsid w:val="00512873"/>
    <w:rsid w:val="00512B8C"/>
    <w:rsid w:val="00514376"/>
    <w:rsid w:val="005146E6"/>
    <w:rsid w:val="00516685"/>
    <w:rsid w:val="00516E4E"/>
    <w:rsid w:val="0051721A"/>
    <w:rsid w:val="0052114C"/>
    <w:rsid w:val="0052196B"/>
    <w:rsid w:val="005225EB"/>
    <w:rsid w:val="005248FD"/>
    <w:rsid w:val="00524D86"/>
    <w:rsid w:val="005257F6"/>
    <w:rsid w:val="00530C33"/>
    <w:rsid w:val="00530E54"/>
    <w:rsid w:val="00534DB2"/>
    <w:rsid w:val="00535476"/>
    <w:rsid w:val="00535B69"/>
    <w:rsid w:val="00535BC3"/>
    <w:rsid w:val="00535D17"/>
    <w:rsid w:val="00535D3B"/>
    <w:rsid w:val="00535DB1"/>
    <w:rsid w:val="00536F60"/>
    <w:rsid w:val="0054156C"/>
    <w:rsid w:val="005416B1"/>
    <w:rsid w:val="005429B3"/>
    <w:rsid w:val="00544AC6"/>
    <w:rsid w:val="00544B15"/>
    <w:rsid w:val="00546102"/>
    <w:rsid w:val="005462F2"/>
    <w:rsid w:val="005472F0"/>
    <w:rsid w:val="00547B91"/>
    <w:rsid w:val="00551D3B"/>
    <w:rsid w:val="0055219D"/>
    <w:rsid w:val="00552F18"/>
    <w:rsid w:val="00553C87"/>
    <w:rsid w:val="00554AD8"/>
    <w:rsid w:val="00556DD2"/>
    <w:rsid w:val="00557B18"/>
    <w:rsid w:val="00560343"/>
    <w:rsid w:val="005618C2"/>
    <w:rsid w:val="00561E41"/>
    <w:rsid w:val="0056210E"/>
    <w:rsid w:val="0056339F"/>
    <w:rsid w:val="00563EFA"/>
    <w:rsid w:val="00570853"/>
    <w:rsid w:val="00571900"/>
    <w:rsid w:val="00572BC6"/>
    <w:rsid w:val="005735DA"/>
    <w:rsid w:val="00573869"/>
    <w:rsid w:val="005743A7"/>
    <w:rsid w:val="005748F7"/>
    <w:rsid w:val="00575EED"/>
    <w:rsid w:val="0057615E"/>
    <w:rsid w:val="00576702"/>
    <w:rsid w:val="00580319"/>
    <w:rsid w:val="00582CF7"/>
    <w:rsid w:val="00584C74"/>
    <w:rsid w:val="0058571F"/>
    <w:rsid w:val="00585A4D"/>
    <w:rsid w:val="00585BAD"/>
    <w:rsid w:val="00586103"/>
    <w:rsid w:val="00590457"/>
    <w:rsid w:val="005904C7"/>
    <w:rsid w:val="005936BE"/>
    <w:rsid w:val="00593CA4"/>
    <w:rsid w:val="00597889"/>
    <w:rsid w:val="005A0037"/>
    <w:rsid w:val="005A00AD"/>
    <w:rsid w:val="005A3E10"/>
    <w:rsid w:val="005A4836"/>
    <w:rsid w:val="005A50D6"/>
    <w:rsid w:val="005A5316"/>
    <w:rsid w:val="005A5E85"/>
    <w:rsid w:val="005A6D09"/>
    <w:rsid w:val="005B4DB9"/>
    <w:rsid w:val="005B4EB0"/>
    <w:rsid w:val="005B509D"/>
    <w:rsid w:val="005B5DFA"/>
    <w:rsid w:val="005B6085"/>
    <w:rsid w:val="005B7B05"/>
    <w:rsid w:val="005B7E43"/>
    <w:rsid w:val="005C007D"/>
    <w:rsid w:val="005C14C0"/>
    <w:rsid w:val="005C29A5"/>
    <w:rsid w:val="005C562C"/>
    <w:rsid w:val="005C5B25"/>
    <w:rsid w:val="005C6624"/>
    <w:rsid w:val="005C6A64"/>
    <w:rsid w:val="005C71C3"/>
    <w:rsid w:val="005D0777"/>
    <w:rsid w:val="005D20AD"/>
    <w:rsid w:val="005D2573"/>
    <w:rsid w:val="005D261D"/>
    <w:rsid w:val="005D309C"/>
    <w:rsid w:val="005D6445"/>
    <w:rsid w:val="005D7C69"/>
    <w:rsid w:val="005E117A"/>
    <w:rsid w:val="005E11B4"/>
    <w:rsid w:val="005E1A52"/>
    <w:rsid w:val="005E39F1"/>
    <w:rsid w:val="005E62D5"/>
    <w:rsid w:val="005F1567"/>
    <w:rsid w:val="005F2EA4"/>
    <w:rsid w:val="005F3554"/>
    <w:rsid w:val="005F3DC8"/>
    <w:rsid w:val="005F4431"/>
    <w:rsid w:val="005F6C16"/>
    <w:rsid w:val="005F6E3F"/>
    <w:rsid w:val="005F7424"/>
    <w:rsid w:val="005F790A"/>
    <w:rsid w:val="005F798A"/>
    <w:rsid w:val="006016DB"/>
    <w:rsid w:val="0060198A"/>
    <w:rsid w:val="00601F10"/>
    <w:rsid w:val="00602926"/>
    <w:rsid w:val="00602AC0"/>
    <w:rsid w:val="0060318D"/>
    <w:rsid w:val="00606EB0"/>
    <w:rsid w:val="006102B1"/>
    <w:rsid w:val="00610AC5"/>
    <w:rsid w:val="00611463"/>
    <w:rsid w:val="00612BD5"/>
    <w:rsid w:val="0061300D"/>
    <w:rsid w:val="00613586"/>
    <w:rsid w:val="0061638B"/>
    <w:rsid w:val="006177AE"/>
    <w:rsid w:val="0062020A"/>
    <w:rsid w:val="0062066F"/>
    <w:rsid w:val="00621A7D"/>
    <w:rsid w:val="00621FA9"/>
    <w:rsid w:val="006221B8"/>
    <w:rsid w:val="00622AFE"/>
    <w:rsid w:val="00622B35"/>
    <w:rsid w:val="00622C4E"/>
    <w:rsid w:val="00622D69"/>
    <w:rsid w:val="00622ED1"/>
    <w:rsid w:val="006231EA"/>
    <w:rsid w:val="006239B9"/>
    <w:rsid w:val="0062549F"/>
    <w:rsid w:val="00625CFA"/>
    <w:rsid w:val="00626FC0"/>
    <w:rsid w:val="006277CD"/>
    <w:rsid w:val="00630BD6"/>
    <w:rsid w:val="00631EF2"/>
    <w:rsid w:val="00632D96"/>
    <w:rsid w:val="00632E2F"/>
    <w:rsid w:val="006348D0"/>
    <w:rsid w:val="0063505A"/>
    <w:rsid w:val="0063639A"/>
    <w:rsid w:val="00637E28"/>
    <w:rsid w:val="0064011A"/>
    <w:rsid w:val="0064303C"/>
    <w:rsid w:val="00643B0B"/>
    <w:rsid w:val="006449CB"/>
    <w:rsid w:val="00645A71"/>
    <w:rsid w:val="00645C42"/>
    <w:rsid w:val="00645D61"/>
    <w:rsid w:val="00646075"/>
    <w:rsid w:val="0064640A"/>
    <w:rsid w:val="00646AA7"/>
    <w:rsid w:val="00646C5C"/>
    <w:rsid w:val="006509F3"/>
    <w:rsid w:val="00651305"/>
    <w:rsid w:val="00651A4E"/>
    <w:rsid w:val="00652ECC"/>
    <w:rsid w:val="006532C5"/>
    <w:rsid w:val="00653B32"/>
    <w:rsid w:val="00655100"/>
    <w:rsid w:val="00656E20"/>
    <w:rsid w:val="00660423"/>
    <w:rsid w:val="00662049"/>
    <w:rsid w:val="00662194"/>
    <w:rsid w:val="00662BB6"/>
    <w:rsid w:val="006637A5"/>
    <w:rsid w:val="00663A75"/>
    <w:rsid w:val="00663C69"/>
    <w:rsid w:val="006652D2"/>
    <w:rsid w:val="006667E6"/>
    <w:rsid w:val="00666C25"/>
    <w:rsid w:val="00671D1D"/>
    <w:rsid w:val="00672117"/>
    <w:rsid w:val="00674899"/>
    <w:rsid w:val="006751D7"/>
    <w:rsid w:val="00677559"/>
    <w:rsid w:val="006802B7"/>
    <w:rsid w:val="00680534"/>
    <w:rsid w:val="00681D08"/>
    <w:rsid w:val="00681EBB"/>
    <w:rsid w:val="006827BD"/>
    <w:rsid w:val="00684FB8"/>
    <w:rsid w:val="00686B60"/>
    <w:rsid w:val="00686EE0"/>
    <w:rsid w:val="00691561"/>
    <w:rsid w:val="00692D1A"/>
    <w:rsid w:val="00693B64"/>
    <w:rsid w:val="00694601"/>
    <w:rsid w:val="006961F1"/>
    <w:rsid w:val="006969EE"/>
    <w:rsid w:val="00696FF2"/>
    <w:rsid w:val="00697814"/>
    <w:rsid w:val="00697ADE"/>
    <w:rsid w:val="00697C68"/>
    <w:rsid w:val="006A09A4"/>
    <w:rsid w:val="006A1E90"/>
    <w:rsid w:val="006A308D"/>
    <w:rsid w:val="006A47B3"/>
    <w:rsid w:val="006A5FDB"/>
    <w:rsid w:val="006B0459"/>
    <w:rsid w:val="006B1D32"/>
    <w:rsid w:val="006B1FBF"/>
    <w:rsid w:val="006B26B3"/>
    <w:rsid w:val="006B345C"/>
    <w:rsid w:val="006B35B1"/>
    <w:rsid w:val="006B36D5"/>
    <w:rsid w:val="006B412E"/>
    <w:rsid w:val="006B597B"/>
    <w:rsid w:val="006C0006"/>
    <w:rsid w:val="006C07C6"/>
    <w:rsid w:val="006C11B4"/>
    <w:rsid w:val="006C1CB9"/>
    <w:rsid w:val="006C2319"/>
    <w:rsid w:val="006C2342"/>
    <w:rsid w:val="006C4791"/>
    <w:rsid w:val="006C4D98"/>
    <w:rsid w:val="006C5D2B"/>
    <w:rsid w:val="006C7C15"/>
    <w:rsid w:val="006D11F1"/>
    <w:rsid w:val="006D22C9"/>
    <w:rsid w:val="006D299E"/>
    <w:rsid w:val="006D62C8"/>
    <w:rsid w:val="006D6C18"/>
    <w:rsid w:val="006D7B87"/>
    <w:rsid w:val="006E13A5"/>
    <w:rsid w:val="006E143C"/>
    <w:rsid w:val="006E25FF"/>
    <w:rsid w:val="006E2D49"/>
    <w:rsid w:val="006E644C"/>
    <w:rsid w:val="006E6FE9"/>
    <w:rsid w:val="006E7183"/>
    <w:rsid w:val="006E73D5"/>
    <w:rsid w:val="006F0F58"/>
    <w:rsid w:val="006F130D"/>
    <w:rsid w:val="006F1BCF"/>
    <w:rsid w:val="006F5B66"/>
    <w:rsid w:val="006F7C6D"/>
    <w:rsid w:val="00701D44"/>
    <w:rsid w:val="00702E97"/>
    <w:rsid w:val="00704E35"/>
    <w:rsid w:val="007054A9"/>
    <w:rsid w:val="00705D66"/>
    <w:rsid w:val="00707CB0"/>
    <w:rsid w:val="007101BB"/>
    <w:rsid w:val="00713120"/>
    <w:rsid w:val="007137A5"/>
    <w:rsid w:val="00713A28"/>
    <w:rsid w:val="007142D4"/>
    <w:rsid w:val="007158C3"/>
    <w:rsid w:val="00715E69"/>
    <w:rsid w:val="007161ED"/>
    <w:rsid w:val="0071636E"/>
    <w:rsid w:val="00720108"/>
    <w:rsid w:val="007205F6"/>
    <w:rsid w:val="007234C4"/>
    <w:rsid w:val="00723FD7"/>
    <w:rsid w:val="00725DC2"/>
    <w:rsid w:val="00726218"/>
    <w:rsid w:val="00726AD8"/>
    <w:rsid w:val="00727B87"/>
    <w:rsid w:val="0073152A"/>
    <w:rsid w:val="007316B5"/>
    <w:rsid w:val="0073258B"/>
    <w:rsid w:val="007331F8"/>
    <w:rsid w:val="00733360"/>
    <w:rsid w:val="007335B8"/>
    <w:rsid w:val="00733FE7"/>
    <w:rsid w:val="007340B7"/>
    <w:rsid w:val="00734170"/>
    <w:rsid w:val="00734D2C"/>
    <w:rsid w:val="007360BE"/>
    <w:rsid w:val="007374A1"/>
    <w:rsid w:val="0073765D"/>
    <w:rsid w:val="0074010A"/>
    <w:rsid w:val="00741379"/>
    <w:rsid w:val="00741480"/>
    <w:rsid w:val="00743F6D"/>
    <w:rsid w:val="00744075"/>
    <w:rsid w:val="0074500B"/>
    <w:rsid w:val="00745D2F"/>
    <w:rsid w:val="00745E42"/>
    <w:rsid w:val="00745E90"/>
    <w:rsid w:val="007511F1"/>
    <w:rsid w:val="007536CA"/>
    <w:rsid w:val="00754984"/>
    <w:rsid w:val="00754D66"/>
    <w:rsid w:val="00754E56"/>
    <w:rsid w:val="00755B34"/>
    <w:rsid w:val="00756384"/>
    <w:rsid w:val="0075696D"/>
    <w:rsid w:val="00760E8F"/>
    <w:rsid w:val="00761309"/>
    <w:rsid w:val="00761E97"/>
    <w:rsid w:val="00762CAD"/>
    <w:rsid w:val="00763606"/>
    <w:rsid w:val="00764BB5"/>
    <w:rsid w:val="00765953"/>
    <w:rsid w:val="00765B48"/>
    <w:rsid w:val="00765FE4"/>
    <w:rsid w:val="00766735"/>
    <w:rsid w:val="00766891"/>
    <w:rsid w:val="00767C70"/>
    <w:rsid w:val="007718E6"/>
    <w:rsid w:val="00771D43"/>
    <w:rsid w:val="007720BE"/>
    <w:rsid w:val="00772606"/>
    <w:rsid w:val="0077331C"/>
    <w:rsid w:val="0077438A"/>
    <w:rsid w:val="00774B6C"/>
    <w:rsid w:val="0077532F"/>
    <w:rsid w:val="00775670"/>
    <w:rsid w:val="007758FE"/>
    <w:rsid w:val="007762CE"/>
    <w:rsid w:val="00776843"/>
    <w:rsid w:val="00776973"/>
    <w:rsid w:val="00777E4D"/>
    <w:rsid w:val="0078101C"/>
    <w:rsid w:val="007816DE"/>
    <w:rsid w:val="00783720"/>
    <w:rsid w:val="007852DC"/>
    <w:rsid w:val="00785662"/>
    <w:rsid w:val="007857A0"/>
    <w:rsid w:val="00785D13"/>
    <w:rsid w:val="0078716F"/>
    <w:rsid w:val="00791835"/>
    <w:rsid w:val="007922BA"/>
    <w:rsid w:val="007934A3"/>
    <w:rsid w:val="0079356B"/>
    <w:rsid w:val="00793A4F"/>
    <w:rsid w:val="007941D9"/>
    <w:rsid w:val="00794737"/>
    <w:rsid w:val="007950A6"/>
    <w:rsid w:val="007953EB"/>
    <w:rsid w:val="007956E0"/>
    <w:rsid w:val="007965C9"/>
    <w:rsid w:val="00796B8F"/>
    <w:rsid w:val="00796C5E"/>
    <w:rsid w:val="0079706C"/>
    <w:rsid w:val="00797510"/>
    <w:rsid w:val="007A0FA5"/>
    <w:rsid w:val="007A1E38"/>
    <w:rsid w:val="007A2746"/>
    <w:rsid w:val="007A29D8"/>
    <w:rsid w:val="007A315A"/>
    <w:rsid w:val="007A3D28"/>
    <w:rsid w:val="007A40F3"/>
    <w:rsid w:val="007A450D"/>
    <w:rsid w:val="007A7CC1"/>
    <w:rsid w:val="007B04F7"/>
    <w:rsid w:val="007B209D"/>
    <w:rsid w:val="007B249C"/>
    <w:rsid w:val="007B2C02"/>
    <w:rsid w:val="007B53BB"/>
    <w:rsid w:val="007B5CD2"/>
    <w:rsid w:val="007B6B22"/>
    <w:rsid w:val="007B714C"/>
    <w:rsid w:val="007C0651"/>
    <w:rsid w:val="007C13B9"/>
    <w:rsid w:val="007C3104"/>
    <w:rsid w:val="007C47D1"/>
    <w:rsid w:val="007C5B15"/>
    <w:rsid w:val="007C6D4B"/>
    <w:rsid w:val="007D1395"/>
    <w:rsid w:val="007D1C7E"/>
    <w:rsid w:val="007D7028"/>
    <w:rsid w:val="007D7D7A"/>
    <w:rsid w:val="007E0B5D"/>
    <w:rsid w:val="007E0DAD"/>
    <w:rsid w:val="007E2560"/>
    <w:rsid w:val="007E289B"/>
    <w:rsid w:val="007E2AC8"/>
    <w:rsid w:val="007E3D35"/>
    <w:rsid w:val="007E52A0"/>
    <w:rsid w:val="007E58CE"/>
    <w:rsid w:val="007E5A00"/>
    <w:rsid w:val="007E5C6D"/>
    <w:rsid w:val="007E6250"/>
    <w:rsid w:val="007E7DC8"/>
    <w:rsid w:val="007F020A"/>
    <w:rsid w:val="007F0C7D"/>
    <w:rsid w:val="007F2324"/>
    <w:rsid w:val="007F32AF"/>
    <w:rsid w:val="007F3F28"/>
    <w:rsid w:val="007F450C"/>
    <w:rsid w:val="007F4A36"/>
    <w:rsid w:val="007F5B9A"/>
    <w:rsid w:val="007F648E"/>
    <w:rsid w:val="007F7F47"/>
    <w:rsid w:val="00805E1F"/>
    <w:rsid w:val="008078BE"/>
    <w:rsid w:val="0081041E"/>
    <w:rsid w:val="00810C16"/>
    <w:rsid w:val="008118B7"/>
    <w:rsid w:val="0081375B"/>
    <w:rsid w:val="0081398E"/>
    <w:rsid w:val="00813EA5"/>
    <w:rsid w:val="00814F10"/>
    <w:rsid w:val="008154C4"/>
    <w:rsid w:val="008177FA"/>
    <w:rsid w:val="00817D24"/>
    <w:rsid w:val="008228CF"/>
    <w:rsid w:val="00822AE2"/>
    <w:rsid w:val="00822DE7"/>
    <w:rsid w:val="00822EFF"/>
    <w:rsid w:val="00823BC0"/>
    <w:rsid w:val="00825051"/>
    <w:rsid w:val="00825343"/>
    <w:rsid w:val="00826AE2"/>
    <w:rsid w:val="00831F8A"/>
    <w:rsid w:val="008334FE"/>
    <w:rsid w:val="0083362F"/>
    <w:rsid w:val="008341E5"/>
    <w:rsid w:val="00834D88"/>
    <w:rsid w:val="00836E3A"/>
    <w:rsid w:val="008374C4"/>
    <w:rsid w:val="00837D65"/>
    <w:rsid w:val="00842F17"/>
    <w:rsid w:val="00842F46"/>
    <w:rsid w:val="00844240"/>
    <w:rsid w:val="008448CB"/>
    <w:rsid w:val="008459C5"/>
    <w:rsid w:val="00845B8E"/>
    <w:rsid w:val="008509E8"/>
    <w:rsid w:val="00851F38"/>
    <w:rsid w:val="00852836"/>
    <w:rsid w:val="00852D9B"/>
    <w:rsid w:val="00854869"/>
    <w:rsid w:val="00854A35"/>
    <w:rsid w:val="00855257"/>
    <w:rsid w:val="00855539"/>
    <w:rsid w:val="00856145"/>
    <w:rsid w:val="00856198"/>
    <w:rsid w:val="00860441"/>
    <w:rsid w:val="00861087"/>
    <w:rsid w:val="008610B9"/>
    <w:rsid w:val="0086229F"/>
    <w:rsid w:val="00863FD0"/>
    <w:rsid w:val="00864425"/>
    <w:rsid w:val="008649FA"/>
    <w:rsid w:val="00864DC0"/>
    <w:rsid w:val="0086754D"/>
    <w:rsid w:val="008706EC"/>
    <w:rsid w:val="00870B33"/>
    <w:rsid w:val="0087122D"/>
    <w:rsid w:val="00873383"/>
    <w:rsid w:val="008743B6"/>
    <w:rsid w:val="00874658"/>
    <w:rsid w:val="00874B10"/>
    <w:rsid w:val="008763C2"/>
    <w:rsid w:val="00876480"/>
    <w:rsid w:val="00877422"/>
    <w:rsid w:val="0087775E"/>
    <w:rsid w:val="008808A4"/>
    <w:rsid w:val="00880DB1"/>
    <w:rsid w:val="008810E5"/>
    <w:rsid w:val="0088137B"/>
    <w:rsid w:val="008816F5"/>
    <w:rsid w:val="0088246E"/>
    <w:rsid w:val="00883F36"/>
    <w:rsid w:val="0088644E"/>
    <w:rsid w:val="008912E3"/>
    <w:rsid w:val="00892194"/>
    <w:rsid w:val="00892CE6"/>
    <w:rsid w:val="00893F6C"/>
    <w:rsid w:val="0089472E"/>
    <w:rsid w:val="00894B09"/>
    <w:rsid w:val="00897B8E"/>
    <w:rsid w:val="008A096D"/>
    <w:rsid w:val="008A0BA0"/>
    <w:rsid w:val="008A183C"/>
    <w:rsid w:val="008A2D59"/>
    <w:rsid w:val="008A4635"/>
    <w:rsid w:val="008A569A"/>
    <w:rsid w:val="008A7043"/>
    <w:rsid w:val="008B0154"/>
    <w:rsid w:val="008B28B4"/>
    <w:rsid w:val="008B444B"/>
    <w:rsid w:val="008B597E"/>
    <w:rsid w:val="008B5FC0"/>
    <w:rsid w:val="008C005A"/>
    <w:rsid w:val="008C1FEF"/>
    <w:rsid w:val="008C3095"/>
    <w:rsid w:val="008C3612"/>
    <w:rsid w:val="008C4CB1"/>
    <w:rsid w:val="008C7EFB"/>
    <w:rsid w:val="008D1AE2"/>
    <w:rsid w:val="008D26E9"/>
    <w:rsid w:val="008D2BD4"/>
    <w:rsid w:val="008D2EB9"/>
    <w:rsid w:val="008D7F4B"/>
    <w:rsid w:val="008E2249"/>
    <w:rsid w:val="008E2A91"/>
    <w:rsid w:val="008E3FEF"/>
    <w:rsid w:val="008E469D"/>
    <w:rsid w:val="008E4D06"/>
    <w:rsid w:val="008F1794"/>
    <w:rsid w:val="008F183B"/>
    <w:rsid w:val="008F1BC1"/>
    <w:rsid w:val="008F2DE7"/>
    <w:rsid w:val="008F30C8"/>
    <w:rsid w:val="008F45EE"/>
    <w:rsid w:val="008F5356"/>
    <w:rsid w:val="008F6061"/>
    <w:rsid w:val="008F7037"/>
    <w:rsid w:val="008F752B"/>
    <w:rsid w:val="008F798B"/>
    <w:rsid w:val="008F7A39"/>
    <w:rsid w:val="009001D5"/>
    <w:rsid w:val="0090054E"/>
    <w:rsid w:val="00900FC5"/>
    <w:rsid w:val="00901609"/>
    <w:rsid w:val="0090372C"/>
    <w:rsid w:val="0090561C"/>
    <w:rsid w:val="0090638E"/>
    <w:rsid w:val="0090734B"/>
    <w:rsid w:val="009118F8"/>
    <w:rsid w:val="0091256B"/>
    <w:rsid w:val="00912BBF"/>
    <w:rsid w:val="00913887"/>
    <w:rsid w:val="0091489A"/>
    <w:rsid w:val="009163B3"/>
    <w:rsid w:val="00917904"/>
    <w:rsid w:val="00917C4F"/>
    <w:rsid w:val="00917F8E"/>
    <w:rsid w:val="0092178F"/>
    <w:rsid w:val="00924226"/>
    <w:rsid w:val="009245BE"/>
    <w:rsid w:val="0092475A"/>
    <w:rsid w:val="00925230"/>
    <w:rsid w:val="00925523"/>
    <w:rsid w:val="0092577D"/>
    <w:rsid w:val="00926A98"/>
    <w:rsid w:val="00927AA3"/>
    <w:rsid w:val="009302BD"/>
    <w:rsid w:val="009308A9"/>
    <w:rsid w:val="009310DD"/>
    <w:rsid w:val="00932BFC"/>
    <w:rsid w:val="009345E7"/>
    <w:rsid w:val="0093487C"/>
    <w:rsid w:val="00935444"/>
    <w:rsid w:val="009354A0"/>
    <w:rsid w:val="00937DD3"/>
    <w:rsid w:val="00940448"/>
    <w:rsid w:val="009406F5"/>
    <w:rsid w:val="00941116"/>
    <w:rsid w:val="0094196F"/>
    <w:rsid w:val="00941B24"/>
    <w:rsid w:val="009424F1"/>
    <w:rsid w:val="0094341E"/>
    <w:rsid w:val="00944CA9"/>
    <w:rsid w:val="0094523D"/>
    <w:rsid w:val="0094581F"/>
    <w:rsid w:val="00945DCC"/>
    <w:rsid w:val="00947610"/>
    <w:rsid w:val="00947760"/>
    <w:rsid w:val="0095064B"/>
    <w:rsid w:val="00950B70"/>
    <w:rsid w:val="00951F30"/>
    <w:rsid w:val="0095297F"/>
    <w:rsid w:val="0095348F"/>
    <w:rsid w:val="00960259"/>
    <w:rsid w:val="00961BB7"/>
    <w:rsid w:val="009628ED"/>
    <w:rsid w:val="009637B8"/>
    <w:rsid w:val="009641B6"/>
    <w:rsid w:val="00965811"/>
    <w:rsid w:val="0096594F"/>
    <w:rsid w:val="009675AE"/>
    <w:rsid w:val="0097104B"/>
    <w:rsid w:val="0097141A"/>
    <w:rsid w:val="0097236F"/>
    <w:rsid w:val="00972E17"/>
    <w:rsid w:val="00974195"/>
    <w:rsid w:val="00974566"/>
    <w:rsid w:val="0097556F"/>
    <w:rsid w:val="009775EC"/>
    <w:rsid w:val="009777E0"/>
    <w:rsid w:val="00977CAD"/>
    <w:rsid w:val="009816C2"/>
    <w:rsid w:val="00981EFA"/>
    <w:rsid w:val="0098207A"/>
    <w:rsid w:val="00985AD1"/>
    <w:rsid w:val="00991A5C"/>
    <w:rsid w:val="0099265A"/>
    <w:rsid w:val="00992AAE"/>
    <w:rsid w:val="00993B2F"/>
    <w:rsid w:val="00996E45"/>
    <w:rsid w:val="0099724B"/>
    <w:rsid w:val="009972DD"/>
    <w:rsid w:val="009A114E"/>
    <w:rsid w:val="009A4B65"/>
    <w:rsid w:val="009A7AC1"/>
    <w:rsid w:val="009B10C2"/>
    <w:rsid w:val="009B1588"/>
    <w:rsid w:val="009B15FF"/>
    <w:rsid w:val="009B2917"/>
    <w:rsid w:val="009B3018"/>
    <w:rsid w:val="009B3A49"/>
    <w:rsid w:val="009B5622"/>
    <w:rsid w:val="009B580B"/>
    <w:rsid w:val="009B5F1B"/>
    <w:rsid w:val="009B6728"/>
    <w:rsid w:val="009B7C48"/>
    <w:rsid w:val="009C10F3"/>
    <w:rsid w:val="009C1EB3"/>
    <w:rsid w:val="009C29BB"/>
    <w:rsid w:val="009C411B"/>
    <w:rsid w:val="009C4582"/>
    <w:rsid w:val="009C4EBD"/>
    <w:rsid w:val="009C6628"/>
    <w:rsid w:val="009C6EED"/>
    <w:rsid w:val="009C7719"/>
    <w:rsid w:val="009C775A"/>
    <w:rsid w:val="009C7999"/>
    <w:rsid w:val="009C7EA6"/>
    <w:rsid w:val="009D033A"/>
    <w:rsid w:val="009D1BFB"/>
    <w:rsid w:val="009D2EA5"/>
    <w:rsid w:val="009D4531"/>
    <w:rsid w:val="009D4605"/>
    <w:rsid w:val="009D57A0"/>
    <w:rsid w:val="009D6031"/>
    <w:rsid w:val="009D633B"/>
    <w:rsid w:val="009D6778"/>
    <w:rsid w:val="009D6A40"/>
    <w:rsid w:val="009D6D3F"/>
    <w:rsid w:val="009D6E94"/>
    <w:rsid w:val="009D7C72"/>
    <w:rsid w:val="009D7D93"/>
    <w:rsid w:val="009E07EC"/>
    <w:rsid w:val="009E0E4D"/>
    <w:rsid w:val="009E1FCD"/>
    <w:rsid w:val="009E240A"/>
    <w:rsid w:val="009E428A"/>
    <w:rsid w:val="009E67B5"/>
    <w:rsid w:val="009F3071"/>
    <w:rsid w:val="009F3879"/>
    <w:rsid w:val="009F43EF"/>
    <w:rsid w:val="009F5808"/>
    <w:rsid w:val="009F5EA3"/>
    <w:rsid w:val="009F769E"/>
    <w:rsid w:val="009F7E4E"/>
    <w:rsid w:val="00A03716"/>
    <w:rsid w:val="00A043E8"/>
    <w:rsid w:val="00A047BE"/>
    <w:rsid w:val="00A05317"/>
    <w:rsid w:val="00A07E53"/>
    <w:rsid w:val="00A11D0C"/>
    <w:rsid w:val="00A131A5"/>
    <w:rsid w:val="00A15AB2"/>
    <w:rsid w:val="00A16E84"/>
    <w:rsid w:val="00A16FEB"/>
    <w:rsid w:val="00A17217"/>
    <w:rsid w:val="00A22EB9"/>
    <w:rsid w:val="00A23822"/>
    <w:rsid w:val="00A23971"/>
    <w:rsid w:val="00A26E33"/>
    <w:rsid w:val="00A27B16"/>
    <w:rsid w:val="00A3146F"/>
    <w:rsid w:val="00A327D4"/>
    <w:rsid w:val="00A32853"/>
    <w:rsid w:val="00A3330C"/>
    <w:rsid w:val="00A333F7"/>
    <w:rsid w:val="00A34576"/>
    <w:rsid w:val="00A36331"/>
    <w:rsid w:val="00A40E2A"/>
    <w:rsid w:val="00A4119E"/>
    <w:rsid w:val="00A421A8"/>
    <w:rsid w:val="00A4276C"/>
    <w:rsid w:val="00A44651"/>
    <w:rsid w:val="00A50198"/>
    <w:rsid w:val="00A502B4"/>
    <w:rsid w:val="00A50CD2"/>
    <w:rsid w:val="00A52A0F"/>
    <w:rsid w:val="00A52F38"/>
    <w:rsid w:val="00A532CE"/>
    <w:rsid w:val="00A55A06"/>
    <w:rsid w:val="00A55A1F"/>
    <w:rsid w:val="00A55B52"/>
    <w:rsid w:val="00A55FDA"/>
    <w:rsid w:val="00A563C5"/>
    <w:rsid w:val="00A611FB"/>
    <w:rsid w:val="00A61AD3"/>
    <w:rsid w:val="00A621C2"/>
    <w:rsid w:val="00A624C8"/>
    <w:rsid w:val="00A65678"/>
    <w:rsid w:val="00A65E51"/>
    <w:rsid w:val="00A66067"/>
    <w:rsid w:val="00A66F9E"/>
    <w:rsid w:val="00A7165F"/>
    <w:rsid w:val="00A71DDC"/>
    <w:rsid w:val="00A733C3"/>
    <w:rsid w:val="00A74EE5"/>
    <w:rsid w:val="00A80497"/>
    <w:rsid w:val="00A82B19"/>
    <w:rsid w:val="00A85799"/>
    <w:rsid w:val="00A85B8A"/>
    <w:rsid w:val="00A8651C"/>
    <w:rsid w:val="00A86988"/>
    <w:rsid w:val="00A87E85"/>
    <w:rsid w:val="00A91749"/>
    <w:rsid w:val="00A933DA"/>
    <w:rsid w:val="00A93592"/>
    <w:rsid w:val="00A9366D"/>
    <w:rsid w:val="00A943FF"/>
    <w:rsid w:val="00A97DE2"/>
    <w:rsid w:val="00AA1E83"/>
    <w:rsid w:val="00AA259C"/>
    <w:rsid w:val="00AA29D9"/>
    <w:rsid w:val="00AA6313"/>
    <w:rsid w:val="00AA650D"/>
    <w:rsid w:val="00AB192E"/>
    <w:rsid w:val="00AB1C97"/>
    <w:rsid w:val="00AB2067"/>
    <w:rsid w:val="00AB310D"/>
    <w:rsid w:val="00AB3764"/>
    <w:rsid w:val="00AB491B"/>
    <w:rsid w:val="00AB4A0F"/>
    <w:rsid w:val="00AB61BF"/>
    <w:rsid w:val="00AB728E"/>
    <w:rsid w:val="00AB7527"/>
    <w:rsid w:val="00AC0DF2"/>
    <w:rsid w:val="00AC2096"/>
    <w:rsid w:val="00AC3784"/>
    <w:rsid w:val="00AC43C7"/>
    <w:rsid w:val="00AC4BA2"/>
    <w:rsid w:val="00AC5954"/>
    <w:rsid w:val="00AC5F8A"/>
    <w:rsid w:val="00AC61AE"/>
    <w:rsid w:val="00AC6372"/>
    <w:rsid w:val="00AC69BA"/>
    <w:rsid w:val="00AC6C35"/>
    <w:rsid w:val="00AD05EC"/>
    <w:rsid w:val="00AD097F"/>
    <w:rsid w:val="00AD0A89"/>
    <w:rsid w:val="00AD1B32"/>
    <w:rsid w:val="00AD27BC"/>
    <w:rsid w:val="00AD464D"/>
    <w:rsid w:val="00AE0197"/>
    <w:rsid w:val="00AE0DEC"/>
    <w:rsid w:val="00AE1D15"/>
    <w:rsid w:val="00AE225B"/>
    <w:rsid w:val="00AE295A"/>
    <w:rsid w:val="00AE3510"/>
    <w:rsid w:val="00AE3AF4"/>
    <w:rsid w:val="00AE3E8F"/>
    <w:rsid w:val="00AE46F3"/>
    <w:rsid w:val="00AE5BF4"/>
    <w:rsid w:val="00AE7952"/>
    <w:rsid w:val="00AF04F8"/>
    <w:rsid w:val="00AF1FF2"/>
    <w:rsid w:val="00AF2337"/>
    <w:rsid w:val="00AF2E9B"/>
    <w:rsid w:val="00AF56BA"/>
    <w:rsid w:val="00AF58FE"/>
    <w:rsid w:val="00AF626F"/>
    <w:rsid w:val="00B002EC"/>
    <w:rsid w:val="00B00AB5"/>
    <w:rsid w:val="00B016D6"/>
    <w:rsid w:val="00B0361F"/>
    <w:rsid w:val="00B0443B"/>
    <w:rsid w:val="00B04640"/>
    <w:rsid w:val="00B06447"/>
    <w:rsid w:val="00B07CFE"/>
    <w:rsid w:val="00B1083C"/>
    <w:rsid w:val="00B10A5C"/>
    <w:rsid w:val="00B10CCB"/>
    <w:rsid w:val="00B114CF"/>
    <w:rsid w:val="00B12248"/>
    <w:rsid w:val="00B15668"/>
    <w:rsid w:val="00B167A5"/>
    <w:rsid w:val="00B174BB"/>
    <w:rsid w:val="00B17844"/>
    <w:rsid w:val="00B2096D"/>
    <w:rsid w:val="00B20E22"/>
    <w:rsid w:val="00B217B2"/>
    <w:rsid w:val="00B22500"/>
    <w:rsid w:val="00B23058"/>
    <w:rsid w:val="00B240E2"/>
    <w:rsid w:val="00B24BFA"/>
    <w:rsid w:val="00B2543D"/>
    <w:rsid w:val="00B3349E"/>
    <w:rsid w:val="00B373C9"/>
    <w:rsid w:val="00B37E65"/>
    <w:rsid w:val="00B41443"/>
    <w:rsid w:val="00B41914"/>
    <w:rsid w:val="00B427DF"/>
    <w:rsid w:val="00B4418A"/>
    <w:rsid w:val="00B4477F"/>
    <w:rsid w:val="00B451A4"/>
    <w:rsid w:val="00B46031"/>
    <w:rsid w:val="00B461E1"/>
    <w:rsid w:val="00B50BCE"/>
    <w:rsid w:val="00B51186"/>
    <w:rsid w:val="00B57C5A"/>
    <w:rsid w:val="00B6167A"/>
    <w:rsid w:val="00B61E5A"/>
    <w:rsid w:val="00B6396D"/>
    <w:rsid w:val="00B66102"/>
    <w:rsid w:val="00B661F0"/>
    <w:rsid w:val="00B67FA1"/>
    <w:rsid w:val="00B702B1"/>
    <w:rsid w:val="00B70513"/>
    <w:rsid w:val="00B710E2"/>
    <w:rsid w:val="00B71429"/>
    <w:rsid w:val="00B71D2C"/>
    <w:rsid w:val="00B736E4"/>
    <w:rsid w:val="00B7498E"/>
    <w:rsid w:val="00B752F8"/>
    <w:rsid w:val="00B761DF"/>
    <w:rsid w:val="00B80EB2"/>
    <w:rsid w:val="00B82D1A"/>
    <w:rsid w:val="00B83CC2"/>
    <w:rsid w:val="00B84D07"/>
    <w:rsid w:val="00B85480"/>
    <w:rsid w:val="00B8581E"/>
    <w:rsid w:val="00B85B0B"/>
    <w:rsid w:val="00B85BAA"/>
    <w:rsid w:val="00B8667C"/>
    <w:rsid w:val="00B86CF3"/>
    <w:rsid w:val="00B871C9"/>
    <w:rsid w:val="00B87BA8"/>
    <w:rsid w:val="00B87D98"/>
    <w:rsid w:val="00B87FA6"/>
    <w:rsid w:val="00B90328"/>
    <w:rsid w:val="00B9675E"/>
    <w:rsid w:val="00B9720B"/>
    <w:rsid w:val="00B97C9B"/>
    <w:rsid w:val="00BA1849"/>
    <w:rsid w:val="00BA3371"/>
    <w:rsid w:val="00BA3D8A"/>
    <w:rsid w:val="00BA5DF8"/>
    <w:rsid w:val="00BA6301"/>
    <w:rsid w:val="00BA6685"/>
    <w:rsid w:val="00BB0203"/>
    <w:rsid w:val="00BB1C37"/>
    <w:rsid w:val="00BB61BA"/>
    <w:rsid w:val="00BB6F47"/>
    <w:rsid w:val="00BB79A3"/>
    <w:rsid w:val="00BB7D33"/>
    <w:rsid w:val="00BC081E"/>
    <w:rsid w:val="00BC1500"/>
    <w:rsid w:val="00BC43B2"/>
    <w:rsid w:val="00BC576A"/>
    <w:rsid w:val="00BC5D3F"/>
    <w:rsid w:val="00BC6902"/>
    <w:rsid w:val="00BC7210"/>
    <w:rsid w:val="00BC7866"/>
    <w:rsid w:val="00BC7D8C"/>
    <w:rsid w:val="00BD10CE"/>
    <w:rsid w:val="00BD279E"/>
    <w:rsid w:val="00BD35F2"/>
    <w:rsid w:val="00BD4674"/>
    <w:rsid w:val="00BD4726"/>
    <w:rsid w:val="00BD4BA7"/>
    <w:rsid w:val="00BD4E64"/>
    <w:rsid w:val="00BD5C41"/>
    <w:rsid w:val="00BD5CC6"/>
    <w:rsid w:val="00BD7D07"/>
    <w:rsid w:val="00BE001F"/>
    <w:rsid w:val="00BE007A"/>
    <w:rsid w:val="00BE028C"/>
    <w:rsid w:val="00BE41DD"/>
    <w:rsid w:val="00BE5137"/>
    <w:rsid w:val="00BE5D4F"/>
    <w:rsid w:val="00BE70C9"/>
    <w:rsid w:val="00BE7932"/>
    <w:rsid w:val="00BE7D30"/>
    <w:rsid w:val="00BF21FD"/>
    <w:rsid w:val="00BF4277"/>
    <w:rsid w:val="00BF49BC"/>
    <w:rsid w:val="00BF6751"/>
    <w:rsid w:val="00C01110"/>
    <w:rsid w:val="00C014CF"/>
    <w:rsid w:val="00C0268B"/>
    <w:rsid w:val="00C038CB"/>
    <w:rsid w:val="00C03BF8"/>
    <w:rsid w:val="00C04817"/>
    <w:rsid w:val="00C0512A"/>
    <w:rsid w:val="00C05280"/>
    <w:rsid w:val="00C05EA8"/>
    <w:rsid w:val="00C06210"/>
    <w:rsid w:val="00C06566"/>
    <w:rsid w:val="00C067E8"/>
    <w:rsid w:val="00C07086"/>
    <w:rsid w:val="00C1042D"/>
    <w:rsid w:val="00C11BC8"/>
    <w:rsid w:val="00C11E83"/>
    <w:rsid w:val="00C11ECC"/>
    <w:rsid w:val="00C12D93"/>
    <w:rsid w:val="00C14A40"/>
    <w:rsid w:val="00C16986"/>
    <w:rsid w:val="00C16CBA"/>
    <w:rsid w:val="00C20B50"/>
    <w:rsid w:val="00C20F5E"/>
    <w:rsid w:val="00C21F94"/>
    <w:rsid w:val="00C222D1"/>
    <w:rsid w:val="00C239A1"/>
    <w:rsid w:val="00C239E0"/>
    <w:rsid w:val="00C24F3C"/>
    <w:rsid w:val="00C30769"/>
    <w:rsid w:val="00C3099C"/>
    <w:rsid w:val="00C30C8C"/>
    <w:rsid w:val="00C31184"/>
    <w:rsid w:val="00C31574"/>
    <w:rsid w:val="00C32D6C"/>
    <w:rsid w:val="00C3455E"/>
    <w:rsid w:val="00C34D9B"/>
    <w:rsid w:val="00C377ED"/>
    <w:rsid w:val="00C40AA4"/>
    <w:rsid w:val="00C40E9D"/>
    <w:rsid w:val="00C416B6"/>
    <w:rsid w:val="00C421F0"/>
    <w:rsid w:val="00C4269C"/>
    <w:rsid w:val="00C43596"/>
    <w:rsid w:val="00C44836"/>
    <w:rsid w:val="00C44DA2"/>
    <w:rsid w:val="00C457A3"/>
    <w:rsid w:val="00C45AC3"/>
    <w:rsid w:val="00C46015"/>
    <w:rsid w:val="00C46E44"/>
    <w:rsid w:val="00C5025D"/>
    <w:rsid w:val="00C50A94"/>
    <w:rsid w:val="00C50B5C"/>
    <w:rsid w:val="00C50FE6"/>
    <w:rsid w:val="00C513F4"/>
    <w:rsid w:val="00C528DE"/>
    <w:rsid w:val="00C52A8B"/>
    <w:rsid w:val="00C56F15"/>
    <w:rsid w:val="00C57CCB"/>
    <w:rsid w:val="00C61216"/>
    <w:rsid w:val="00C623C6"/>
    <w:rsid w:val="00C643EC"/>
    <w:rsid w:val="00C65424"/>
    <w:rsid w:val="00C66BBA"/>
    <w:rsid w:val="00C66E97"/>
    <w:rsid w:val="00C67DDC"/>
    <w:rsid w:val="00C7056D"/>
    <w:rsid w:val="00C71A06"/>
    <w:rsid w:val="00C71AE6"/>
    <w:rsid w:val="00C71D8A"/>
    <w:rsid w:val="00C74404"/>
    <w:rsid w:val="00C7476F"/>
    <w:rsid w:val="00C7547E"/>
    <w:rsid w:val="00C757CA"/>
    <w:rsid w:val="00C77EC8"/>
    <w:rsid w:val="00C81C90"/>
    <w:rsid w:val="00C8270D"/>
    <w:rsid w:val="00C82BB6"/>
    <w:rsid w:val="00C8366C"/>
    <w:rsid w:val="00C83683"/>
    <w:rsid w:val="00C83C82"/>
    <w:rsid w:val="00C84994"/>
    <w:rsid w:val="00C8504A"/>
    <w:rsid w:val="00C86823"/>
    <w:rsid w:val="00C86FC5"/>
    <w:rsid w:val="00C875E5"/>
    <w:rsid w:val="00C90BF7"/>
    <w:rsid w:val="00C913D1"/>
    <w:rsid w:val="00C91A53"/>
    <w:rsid w:val="00C93555"/>
    <w:rsid w:val="00C94BA0"/>
    <w:rsid w:val="00C95D27"/>
    <w:rsid w:val="00C95D3F"/>
    <w:rsid w:val="00C97C0D"/>
    <w:rsid w:val="00C97F78"/>
    <w:rsid w:val="00CA0E02"/>
    <w:rsid w:val="00CA19ED"/>
    <w:rsid w:val="00CA296C"/>
    <w:rsid w:val="00CA47D2"/>
    <w:rsid w:val="00CA491C"/>
    <w:rsid w:val="00CA4CD9"/>
    <w:rsid w:val="00CA5BC5"/>
    <w:rsid w:val="00CA72C3"/>
    <w:rsid w:val="00CA7A60"/>
    <w:rsid w:val="00CB011B"/>
    <w:rsid w:val="00CB1464"/>
    <w:rsid w:val="00CB610B"/>
    <w:rsid w:val="00CB63F2"/>
    <w:rsid w:val="00CC0B5A"/>
    <w:rsid w:val="00CC0D3E"/>
    <w:rsid w:val="00CC12F5"/>
    <w:rsid w:val="00CC1EB4"/>
    <w:rsid w:val="00CC7DD2"/>
    <w:rsid w:val="00CD0A0B"/>
    <w:rsid w:val="00CD14E9"/>
    <w:rsid w:val="00CD2D71"/>
    <w:rsid w:val="00CD33FF"/>
    <w:rsid w:val="00CD34CA"/>
    <w:rsid w:val="00CD53A8"/>
    <w:rsid w:val="00CD5B65"/>
    <w:rsid w:val="00CD5C07"/>
    <w:rsid w:val="00CD5CAE"/>
    <w:rsid w:val="00CE218B"/>
    <w:rsid w:val="00CE234E"/>
    <w:rsid w:val="00CE2433"/>
    <w:rsid w:val="00CE29F4"/>
    <w:rsid w:val="00CE5A5B"/>
    <w:rsid w:val="00CE5B85"/>
    <w:rsid w:val="00CE6C7F"/>
    <w:rsid w:val="00CF0D92"/>
    <w:rsid w:val="00CF25AD"/>
    <w:rsid w:val="00CF28B5"/>
    <w:rsid w:val="00CF32F9"/>
    <w:rsid w:val="00CF47B5"/>
    <w:rsid w:val="00D0041A"/>
    <w:rsid w:val="00D0103E"/>
    <w:rsid w:val="00D02640"/>
    <w:rsid w:val="00D03440"/>
    <w:rsid w:val="00D03886"/>
    <w:rsid w:val="00D06B4E"/>
    <w:rsid w:val="00D079C0"/>
    <w:rsid w:val="00D12EE7"/>
    <w:rsid w:val="00D14A65"/>
    <w:rsid w:val="00D155F2"/>
    <w:rsid w:val="00D222FE"/>
    <w:rsid w:val="00D23DC5"/>
    <w:rsid w:val="00D23FBF"/>
    <w:rsid w:val="00D27263"/>
    <w:rsid w:val="00D34B9D"/>
    <w:rsid w:val="00D4176E"/>
    <w:rsid w:val="00D42175"/>
    <w:rsid w:val="00D42E53"/>
    <w:rsid w:val="00D432D1"/>
    <w:rsid w:val="00D4384B"/>
    <w:rsid w:val="00D44275"/>
    <w:rsid w:val="00D52FA2"/>
    <w:rsid w:val="00D53D06"/>
    <w:rsid w:val="00D53F99"/>
    <w:rsid w:val="00D5619B"/>
    <w:rsid w:val="00D56390"/>
    <w:rsid w:val="00D5654D"/>
    <w:rsid w:val="00D60019"/>
    <w:rsid w:val="00D600C3"/>
    <w:rsid w:val="00D60A81"/>
    <w:rsid w:val="00D61598"/>
    <w:rsid w:val="00D6300D"/>
    <w:rsid w:val="00D64677"/>
    <w:rsid w:val="00D64D1B"/>
    <w:rsid w:val="00D65EE5"/>
    <w:rsid w:val="00D70829"/>
    <w:rsid w:val="00D7362A"/>
    <w:rsid w:val="00D74E8A"/>
    <w:rsid w:val="00D816FC"/>
    <w:rsid w:val="00D820F6"/>
    <w:rsid w:val="00D853CF"/>
    <w:rsid w:val="00D8762B"/>
    <w:rsid w:val="00D8798C"/>
    <w:rsid w:val="00D91676"/>
    <w:rsid w:val="00D94A95"/>
    <w:rsid w:val="00D95627"/>
    <w:rsid w:val="00D95FAF"/>
    <w:rsid w:val="00DA0DE7"/>
    <w:rsid w:val="00DA0FFD"/>
    <w:rsid w:val="00DA24A9"/>
    <w:rsid w:val="00DA4BAA"/>
    <w:rsid w:val="00DA5A0E"/>
    <w:rsid w:val="00DA5ED8"/>
    <w:rsid w:val="00DA66E0"/>
    <w:rsid w:val="00DA7969"/>
    <w:rsid w:val="00DB2D41"/>
    <w:rsid w:val="00DB3448"/>
    <w:rsid w:val="00DB3C5E"/>
    <w:rsid w:val="00DB4115"/>
    <w:rsid w:val="00DB41EC"/>
    <w:rsid w:val="00DB5EDE"/>
    <w:rsid w:val="00DB6182"/>
    <w:rsid w:val="00DB6199"/>
    <w:rsid w:val="00DC0430"/>
    <w:rsid w:val="00DC334E"/>
    <w:rsid w:val="00DC39CE"/>
    <w:rsid w:val="00DC4314"/>
    <w:rsid w:val="00DC6809"/>
    <w:rsid w:val="00DC6C25"/>
    <w:rsid w:val="00DC6FAC"/>
    <w:rsid w:val="00DD1B7E"/>
    <w:rsid w:val="00DD320B"/>
    <w:rsid w:val="00DD36EE"/>
    <w:rsid w:val="00DD6036"/>
    <w:rsid w:val="00DD7BAB"/>
    <w:rsid w:val="00DE31E5"/>
    <w:rsid w:val="00DE3A0F"/>
    <w:rsid w:val="00DE5D29"/>
    <w:rsid w:val="00DE6F03"/>
    <w:rsid w:val="00DF13FF"/>
    <w:rsid w:val="00DF28D9"/>
    <w:rsid w:val="00DF2E26"/>
    <w:rsid w:val="00DF32D1"/>
    <w:rsid w:val="00DF4D82"/>
    <w:rsid w:val="00DF50BF"/>
    <w:rsid w:val="00DF5C7B"/>
    <w:rsid w:val="00DF5FB0"/>
    <w:rsid w:val="00DF6407"/>
    <w:rsid w:val="00DF6FA6"/>
    <w:rsid w:val="00DF6FBC"/>
    <w:rsid w:val="00DF7E38"/>
    <w:rsid w:val="00E000ED"/>
    <w:rsid w:val="00E00217"/>
    <w:rsid w:val="00E00408"/>
    <w:rsid w:val="00E00A94"/>
    <w:rsid w:val="00E01E36"/>
    <w:rsid w:val="00E03826"/>
    <w:rsid w:val="00E03E08"/>
    <w:rsid w:val="00E046C0"/>
    <w:rsid w:val="00E07A6A"/>
    <w:rsid w:val="00E1085F"/>
    <w:rsid w:val="00E111D9"/>
    <w:rsid w:val="00E13062"/>
    <w:rsid w:val="00E134DD"/>
    <w:rsid w:val="00E1367E"/>
    <w:rsid w:val="00E15185"/>
    <w:rsid w:val="00E158FC"/>
    <w:rsid w:val="00E16711"/>
    <w:rsid w:val="00E20A8E"/>
    <w:rsid w:val="00E21211"/>
    <w:rsid w:val="00E24080"/>
    <w:rsid w:val="00E258F8"/>
    <w:rsid w:val="00E25909"/>
    <w:rsid w:val="00E25E86"/>
    <w:rsid w:val="00E26D48"/>
    <w:rsid w:val="00E27A68"/>
    <w:rsid w:val="00E31365"/>
    <w:rsid w:val="00E32E25"/>
    <w:rsid w:val="00E34085"/>
    <w:rsid w:val="00E357D1"/>
    <w:rsid w:val="00E36788"/>
    <w:rsid w:val="00E368D1"/>
    <w:rsid w:val="00E36E13"/>
    <w:rsid w:val="00E376B5"/>
    <w:rsid w:val="00E40B65"/>
    <w:rsid w:val="00E42103"/>
    <w:rsid w:val="00E4429C"/>
    <w:rsid w:val="00E45059"/>
    <w:rsid w:val="00E450B6"/>
    <w:rsid w:val="00E4540C"/>
    <w:rsid w:val="00E462F1"/>
    <w:rsid w:val="00E46493"/>
    <w:rsid w:val="00E50782"/>
    <w:rsid w:val="00E50CB2"/>
    <w:rsid w:val="00E51FCE"/>
    <w:rsid w:val="00E60601"/>
    <w:rsid w:val="00E6126B"/>
    <w:rsid w:val="00E6188C"/>
    <w:rsid w:val="00E626B5"/>
    <w:rsid w:val="00E64B3E"/>
    <w:rsid w:val="00E6545F"/>
    <w:rsid w:val="00E66128"/>
    <w:rsid w:val="00E66C23"/>
    <w:rsid w:val="00E66FAD"/>
    <w:rsid w:val="00E67197"/>
    <w:rsid w:val="00E71288"/>
    <w:rsid w:val="00E71471"/>
    <w:rsid w:val="00E71B8D"/>
    <w:rsid w:val="00E74879"/>
    <w:rsid w:val="00E74B69"/>
    <w:rsid w:val="00E7535D"/>
    <w:rsid w:val="00E77000"/>
    <w:rsid w:val="00E773F4"/>
    <w:rsid w:val="00E80392"/>
    <w:rsid w:val="00E80C76"/>
    <w:rsid w:val="00E810AE"/>
    <w:rsid w:val="00E81FEC"/>
    <w:rsid w:val="00E82B63"/>
    <w:rsid w:val="00E833F5"/>
    <w:rsid w:val="00E84E5A"/>
    <w:rsid w:val="00E850FD"/>
    <w:rsid w:val="00E91825"/>
    <w:rsid w:val="00E9276B"/>
    <w:rsid w:val="00E92D95"/>
    <w:rsid w:val="00E9410C"/>
    <w:rsid w:val="00E95ECB"/>
    <w:rsid w:val="00E9625D"/>
    <w:rsid w:val="00E967E2"/>
    <w:rsid w:val="00E97239"/>
    <w:rsid w:val="00E97E68"/>
    <w:rsid w:val="00EA0114"/>
    <w:rsid w:val="00EA3FD1"/>
    <w:rsid w:val="00EA4AAC"/>
    <w:rsid w:val="00EB255D"/>
    <w:rsid w:val="00EB4045"/>
    <w:rsid w:val="00EB4BA8"/>
    <w:rsid w:val="00EB54A8"/>
    <w:rsid w:val="00EB5CB9"/>
    <w:rsid w:val="00EB6678"/>
    <w:rsid w:val="00EC1148"/>
    <w:rsid w:val="00EC19CD"/>
    <w:rsid w:val="00EC3E41"/>
    <w:rsid w:val="00EC5EF6"/>
    <w:rsid w:val="00EC66F4"/>
    <w:rsid w:val="00EC767D"/>
    <w:rsid w:val="00EC7B11"/>
    <w:rsid w:val="00ED35F8"/>
    <w:rsid w:val="00ED4716"/>
    <w:rsid w:val="00ED71BF"/>
    <w:rsid w:val="00ED7D0A"/>
    <w:rsid w:val="00EE0411"/>
    <w:rsid w:val="00EE0A9F"/>
    <w:rsid w:val="00EE0DFE"/>
    <w:rsid w:val="00EE10DB"/>
    <w:rsid w:val="00EE1528"/>
    <w:rsid w:val="00EE2C00"/>
    <w:rsid w:val="00EE51DB"/>
    <w:rsid w:val="00EE5D63"/>
    <w:rsid w:val="00EE5F6C"/>
    <w:rsid w:val="00EE6458"/>
    <w:rsid w:val="00EF01E1"/>
    <w:rsid w:val="00EF2557"/>
    <w:rsid w:val="00EF28FC"/>
    <w:rsid w:val="00EF31B2"/>
    <w:rsid w:val="00EF54E0"/>
    <w:rsid w:val="00EF65CD"/>
    <w:rsid w:val="00EF7A0B"/>
    <w:rsid w:val="00F012B7"/>
    <w:rsid w:val="00F01D91"/>
    <w:rsid w:val="00F0244D"/>
    <w:rsid w:val="00F03A2B"/>
    <w:rsid w:val="00F055AF"/>
    <w:rsid w:val="00F05E29"/>
    <w:rsid w:val="00F06403"/>
    <w:rsid w:val="00F069D0"/>
    <w:rsid w:val="00F06D6C"/>
    <w:rsid w:val="00F072E9"/>
    <w:rsid w:val="00F102F2"/>
    <w:rsid w:val="00F105EF"/>
    <w:rsid w:val="00F11FD5"/>
    <w:rsid w:val="00F12768"/>
    <w:rsid w:val="00F12A14"/>
    <w:rsid w:val="00F1319D"/>
    <w:rsid w:val="00F13260"/>
    <w:rsid w:val="00F137BC"/>
    <w:rsid w:val="00F13998"/>
    <w:rsid w:val="00F14266"/>
    <w:rsid w:val="00F16271"/>
    <w:rsid w:val="00F16EB2"/>
    <w:rsid w:val="00F17553"/>
    <w:rsid w:val="00F17E95"/>
    <w:rsid w:val="00F20738"/>
    <w:rsid w:val="00F2097D"/>
    <w:rsid w:val="00F20ABE"/>
    <w:rsid w:val="00F22907"/>
    <w:rsid w:val="00F22AAD"/>
    <w:rsid w:val="00F24F4F"/>
    <w:rsid w:val="00F26EEA"/>
    <w:rsid w:val="00F27E84"/>
    <w:rsid w:val="00F30FF6"/>
    <w:rsid w:val="00F31FAB"/>
    <w:rsid w:val="00F33921"/>
    <w:rsid w:val="00F3487A"/>
    <w:rsid w:val="00F372DB"/>
    <w:rsid w:val="00F37536"/>
    <w:rsid w:val="00F41299"/>
    <w:rsid w:val="00F41AB7"/>
    <w:rsid w:val="00F44869"/>
    <w:rsid w:val="00F45845"/>
    <w:rsid w:val="00F46252"/>
    <w:rsid w:val="00F4676B"/>
    <w:rsid w:val="00F50E03"/>
    <w:rsid w:val="00F51F50"/>
    <w:rsid w:val="00F5200E"/>
    <w:rsid w:val="00F5264C"/>
    <w:rsid w:val="00F53091"/>
    <w:rsid w:val="00F547E6"/>
    <w:rsid w:val="00F559AB"/>
    <w:rsid w:val="00F55C87"/>
    <w:rsid w:val="00F57850"/>
    <w:rsid w:val="00F60C76"/>
    <w:rsid w:val="00F60CC6"/>
    <w:rsid w:val="00F61656"/>
    <w:rsid w:val="00F63F8C"/>
    <w:rsid w:val="00F64AB0"/>
    <w:rsid w:val="00F66057"/>
    <w:rsid w:val="00F661D6"/>
    <w:rsid w:val="00F6675E"/>
    <w:rsid w:val="00F6704D"/>
    <w:rsid w:val="00F67EEE"/>
    <w:rsid w:val="00F7084A"/>
    <w:rsid w:val="00F70D62"/>
    <w:rsid w:val="00F71A22"/>
    <w:rsid w:val="00F725E9"/>
    <w:rsid w:val="00F7342F"/>
    <w:rsid w:val="00F73865"/>
    <w:rsid w:val="00F7436E"/>
    <w:rsid w:val="00F744FD"/>
    <w:rsid w:val="00F80D1D"/>
    <w:rsid w:val="00F8260E"/>
    <w:rsid w:val="00F83730"/>
    <w:rsid w:val="00F8473F"/>
    <w:rsid w:val="00F848FE"/>
    <w:rsid w:val="00F84E70"/>
    <w:rsid w:val="00F858D4"/>
    <w:rsid w:val="00F90343"/>
    <w:rsid w:val="00F90F9F"/>
    <w:rsid w:val="00F91181"/>
    <w:rsid w:val="00F932AE"/>
    <w:rsid w:val="00F93FBB"/>
    <w:rsid w:val="00F940EF"/>
    <w:rsid w:val="00F948DE"/>
    <w:rsid w:val="00F953CF"/>
    <w:rsid w:val="00F96B3E"/>
    <w:rsid w:val="00F96BF9"/>
    <w:rsid w:val="00FA0A58"/>
    <w:rsid w:val="00FA0AF7"/>
    <w:rsid w:val="00FA104B"/>
    <w:rsid w:val="00FA1963"/>
    <w:rsid w:val="00FA1F89"/>
    <w:rsid w:val="00FA2E92"/>
    <w:rsid w:val="00FA444D"/>
    <w:rsid w:val="00FA550D"/>
    <w:rsid w:val="00FA559C"/>
    <w:rsid w:val="00FA5C56"/>
    <w:rsid w:val="00FA5D6E"/>
    <w:rsid w:val="00FA6717"/>
    <w:rsid w:val="00FA6A5A"/>
    <w:rsid w:val="00FA7561"/>
    <w:rsid w:val="00FA781F"/>
    <w:rsid w:val="00FB07F4"/>
    <w:rsid w:val="00FB106B"/>
    <w:rsid w:val="00FB1170"/>
    <w:rsid w:val="00FB19F7"/>
    <w:rsid w:val="00FB1D81"/>
    <w:rsid w:val="00FB405C"/>
    <w:rsid w:val="00FB641A"/>
    <w:rsid w:val="00FB6542"/>
    <w:rsid w:val="00FB78E3"/>
    <w:rsid w:val="00FC1C46"/>
    <w:rsid w:val="00FC29B0"/>
    <w:rsid w:val="00FC3942"/>
    <w:rsid w:val="00FC3B14"/>
    <w:rsid w:val="00FC404F"/>
    <w:rsid w:val="00FC48FD"/>
    <w:rsid w:val="00FC4F23"/>
    <w:rsid w:val="00FD106D"/>
    <w:rsid w:val="00FD2FB5"/>
    <w:rsid w:val="00FD3514"/>
    <w:rsid w:val="00FD3E81"/>
    <w:rsid w:val="00FD3F2C"/>
    <w:rsid w:val="00FD50F1"/>
    <w:rsid w:val="00FD5873"/>
    <w:rsid w:val="00FD5EBE"/>
    <w:rsid w:val="00FD73A9"/>
    <w:rsid w:val="00FE0073"/>
    <w:rsid w:val="00FE0ED1"/>
    <w:rsid w:val="00FE20EF"/>
    <w:rsid w:val="00FE4E1B"/>
    <w:rsid w:val="00FE4F6B"/>
    <w:rsid w:val="00FE66BA"/>
    <w:rsid w:val="00FE675B"/>
    <w:rsid w:val="00FF0DD6"/>
    <w:rsid w:val="00FF3327"/>
    <w:rsid w:val="00FF48A8"/>
    <w:rsid w:val="00FF5D75"/>
    <w:rsid w:val="00FF5D7B"/>
    <w:rsid w:val="00FF5F70"/>
    <w:rsid w:val="00FF6B17"/>
    <w:rsid w:val="00FF6C3B"/>
    <w:rsid w:val="00FF6E04"/>
    <w:rsid w:val="00FF7D93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C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14CF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5D1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5D17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D4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D453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173E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D1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73EBE"/>
    <w:rPr>
      <w:rFonts w:cs="Times New Roman"/>
    </w:rPr>
  </w:style>
  <w:style w:type="paragraph" w:styleId="NormalWeb">
    <w:name w:val="Normal (Web)"/>
    <w:basedOn w:val="Normal"/>
    <w:uiPriority w:val="99"/>
    <w:rsid w:val="00173E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D7320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F31FAB"/>
    <w:pPr>
      <w:jc w:val="center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35D17"/>
    <w:rPr>
      <w:rFonts w:cs="Times New Roman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F31FA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D17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465991"/>
    <w:pPr>
      <w:spacing w:after="12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5D17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86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E753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35D17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7535D"/>
    <w:pPr>
      <w:spacing w:after="120" w:line="480" w:lineRule="auto"/>
      <w:ind w:left="283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35D17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440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35D17"/>
    <w:rPr>
      <w:rFonts w:cs="Times New Roman"/>
      <w:sz w:val="2"/>
      <w:szCs w:val="2"/>
    </w:rPr>
  </w:style>
  <w:style w:type="paragraph" w:customStyle="1" w:styleId="ConsPlusNonformat">
    <w:name w:val="ConsPlusNonformat"/>
    <w:uiPriority w:val="99"/>
    <w:rsid w:val="00AB752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3F68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D17"/>
    <w:rPr>
      <w:rFonts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8F1B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16E8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50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5D17"/>
    <w:rPr>
      <w:rFonts w:cs="Times New Roman"/>
      <w:sz w:val="24"/>
      <w:szCs w:val="24"/>
    </w:rPr>
  </w:style>
  <w:style w:type="paragraph" w:customStyle="1" w:styleId="2">
    <w:name w:val="Абзац списка2"/>
    <w:basedOn w:val="Normal"/>
    <w:uiPriority w:val="99"/>
    <w:rsid w:val="007953EB"/>
    <w:pPr>
      <w:ind w:left="720"/>
      <w:jc w:val="both"/>
    </w:pPr>
    <w:rPr>
      <w:rFonts w:ascii="Calibri" w:hAnsi="Calibri" w:cs="Calibri"/>
      <w:sz w:val="28"/>
      <w:szCs w:val="28"/>
      <w:lang w:val="en-US" w:eastAsia="en-US"/>
    </w:rPr>
  </w:style>
  <w:style w:type="character" w:customStyle="1" w:styleId="FontStyle29">
    <w:name w:val="Font Style29"/>
    <w:basedOn w:val="DefaultParagraphFont"/>
    <w:uiPriority w:val="99"/>
    <w:rsid w:val="00292DD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41509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ConsPlusTitle">
    <w:name w:val="ConsPlusTitle"/>
    <w:uiPriority w:val="99"/>
    <w:rsid w:val="004E41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c">
    <w:name w:val="Абзац1 c отступом"/>
    <w:basedOn w:val="Normal"/>
    <w:uiPriority w:val="99"/>
    <w:rsid w:val="006348D0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B597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0">
    <w:name w:val="Знак Знак Знак Знак Знак Знак Знак"/>
    <w:basedOn w:val="Normal"/>
    <w:uiPriority w:val="99"/>
    <w:rsid w:val="007A7C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E0069F47403A781D6A49F8A6471F4F2C5045B2FDB55E068B785AC46JFn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627CC230A5EF7781061CD7F5FCB0BFEB0E7A88FFA723A04950D7FF692116A000B250C02C3A924906662XEs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E0069F47403A781D6A49F8A6471F4F2C5045B2FDB55E068B785AC46JFn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66</Pages>
  <Words>16890</Words>
  <Characters>-32766</Characters>
  <Application>Microsoft Office Outlook</Application>
  <DocSecurity>0</DocSecurity>
  <Lines>0</Lines>
  <Paragraphs>0</Paragraphs>
  <ScaleCrop>false</ScaleCrop>
  <Company>Upravtodor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ТРАНСПОРТА И ДОРОЖНОГО ХОЗЯЙСТВА</dc:title>
  <dc:subject/>
  <dc:creator>Reinson</dc:creator>
  <cp:keywords/>
  <dc:description/>
  <cp:lastModifiedBy>abcd</cp:lastModifiedBy>
  <cp:revision>4</cp:revision>
  <cp:lastPrinted>2014-06-24T09:35:00Z</cp:lastPrinted>
  <dcterms:created xsi:type="dcterms:W3CDTF">2014-06-17T12:27:00Z</dcterms:created>
  <dcterms:modified xsi:type="dcterms:W3CDTF">2014-06-24T09:35:00Z</dcterms:modified>
</cp:coreProperties>
</file>